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64B0D" w14:textId="77777777" w:rsidR="000231A4" w:rsidRPr="009524D0" w:rsidRDefault="000231A4" w:rsidP="00AE7DF6">
      <w:pPr>
        <w:shd w:val="clear" w:color="auto" w:fill="FFFFFF" w:themeFill="background1"/>
        <w:ind w:left="10065"/>
        <w:jc w:val="right"/>
        <w:rPr>
          <w:rFonts w:eastAsia="Calibri" w:cs="Times New Roman"/>
          <w:color w:val="C00000"/>
        </w:rPr>
      </w:pPr>
    </w:p>
    <w:p w14:paraId="3F89F7C8" w14:textId="77777777" w:rsidR="00470BC4" w:rsidRPr="00AE7DF6" w:rsidRDefault="000231A4" w:rsidP="00AE7DF6">
      <w:pPr>
        <w:pStyle w:val="1"/>
        <w:shd w:val="clear" w:color="auto" w:fill="FFFFFF" w:themeFill="background1"/>
        <w:spacing w:after="260"/>
        <w:ind w:firstLine="0"/>
        <w:jc w:val="center"/>
        <w:rPr>
          <w:rStyle w:val="a5"/>
        </w:rPr>
      </w:pPr>
      <w:r w:rsidRPr="00AE7DF6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AE7DF6">
        <w:rPr>
          <w:b/>
          <w:bCs/>
          <w:color w:val="auto"/>
        </w:rPr>
        <w:br/>
      </w:r>
      <w:r w:rsidRPr="00AE7DF6">
        <w:rPr>
          <w:b/>
          <w:bCs/>
          <w:color w:val="auto"/>
        </w:rPr>
        <w:t>в нефтегазовом комплексе</w:t>
      </w:r>
    </w:p>
    <w:p w14:paraId="2AF38721" w14:textId="56231AAE" w:rsidR="00DB5F48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58"/>
        </w:tabs>
        <w:ind w:firstLine="0"/>
        <w:rPr>
          <w:rStyle w:val="a5"/>
          <w:u w:val="single"/>
        </w:rPr>
      </w:pPr>
      <w:bookmarkStart w:id="0" w:name="bookmark3"/>
      <w:r w:rsidRPr="00AE7DF6">
        <w:rPr>
          <w:rStyle w:val="a5"/>
        </w:rPr>
        <w:t>Наименование квалификации</w:t>
      </w:r>
      <w:bookmarkEnd w:id="0"/>
      <w:r w:rsidR="00DB5F48" w:rsidRPr="00AE7DF6">
        <w:rPr>
          <w:rStyle w:val="a5"/>
        </w:rPr>
        <w:t xml:space="preserve"> </w:t>
      </w:r>
      <w:r w:rsidR="008804DA">
        <w:rPr>
          <w:rStyle w:val="a5"/>
          <w:rFonts w:eastAsiaTheme="minorEastAsia"/>
          <w:u w:val="single"/>
        </w:rPr>
        <w:t>Буровой супервайзер</w:t>
      </w:r>
      <w:r w:rsidR="00C20055" w:rsidRPr="001039E6">
        <w:rPr>
          <w:rStyle w:val="a5"/>
          <w:rFonts w:eastAsiaTheme="minorEastAsia"/>
          <w:u w:val="single"/>
        </w:rPr>
        <w:t xml:space="preserve"> (</w:t>
      </w:r>
      <w:r w:rsidR="008804DA">
        <w:rPr>
          <w:rStyle w:val="a5"/>
          <w:rFonts w:eastAsiaTheme="minorEastAsia"/>
          <w:u w:val="single"/>
        </w:rPr>
        <w:t>6</w:t>
      </w:r>
      <w:r w:rsidR="00C20055" w:rsidRPr="001039E6">
        <w:rPr>
          <w:rStyle w:val="a5"/>
          <w:rFonts w:eastAsiaTheme="minorEastAsia"/>
          <w:u w:val="single"/>
        </w:rPr>
        <w:t xml:space="preserve"> уровень квалификации)</w:t>
      </w:r>
      <w:proofErr w:type="gramStart"/>
      <w:r w:rsidR="00E26058">
        <w:rPr>
          <w:rStyle w:val="a5"/>
          <w:rFonts w:eastAsiaTheme="minorEastAsia"/>
          <w:u w:val="single"/>
        </w:rPr>
        <w:t xml:space="preserve">                                                         </w:t>
      </w:r>
      <w:bookmarkStart w:id="1" w:name="_GoBack"/>
      <w:r w:rsidR="00E26058" w:rsidRPr="00E26058">
        <w:rPr>
          <w:rStyle w:val="a5"/>
          <w:rFonts w:eastAsiaTheme="minorEastAsia"/>
          <w:color w:val="FFFFFF" w:themeColor="background1"/>
          <w:u w:val="single"/>
        </w:rPr>
        <w:t>.</w:t>
      </w:r>
      <w:bookmarkEnd w:id="1"/>
      <w:proofErr w:type="gramEnd"/>
      <w:r w:rsidR="00C16B26" w:rsidRPr="00C16B26">
        <w:rPr>
          <w:color w:val="auto"/>
          <w:u w:val="single"/>
        </w:rPr>
        <w:t xml:space="preserve">                            </w:t>
      </w:r>
      <w:r w:rsidR="00C16B26" w:rsidRPr="00C16B26">
        <w:rPr>
          <w:rStyle w:val="a5"/>
          <w:rFonts w:eastAsiaTheme="minorEastAsia"/>
          <w:color w:val="auto"/>
          <w:u w:val="single"/>
        </w:rPr>
        <w:t xml:space="preserve">    </w:t>
      </w:r>
      <w:r w:rsidR="00C16B26">
        <w:rPr>
          <w:rStyle w:val="a5"/>
          <w:rFonts w:eastAsiaTheme="minorEastAsia"/>
          <w:u w:val="single"/>
        </w:rPr>
        <w:t xml:space="preserve">                </w:t>
      </w:r>
    </w:p>
    <w:p w14:paraId="5B93BDCD" w14:textId="77777777" w:rsidR="00C83CDB" w:rsidRPr="00AE7DF6" w:rsidRDefault="00C83CDB" w:rsidP="00AE7DF6">
      <w:pPr>
        <w:pStyle w:val="1"/>
        <w:shd w:val="clear" w:color="auto" w:fill="FFFFFF" w:themeFill="background1"/>
        <w:tabs>
          <w:tab w:val="left" w:pos="358"/>
        </w:tabs>
        <w:jc w:val="both"/>
        <w:rPr>
          <w:u w:val="single"/>
        </w:rPr>
      </w:pPr>
    </w:p>
    <w:p w14:paraId="4DE53FE2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Номер квалификации </w:t>
      </w:r>
      <w:r w:rsidR="00DB5F48" w:rsidRPr="00AE7DF6">
        <w:rPr>
          <w:rStyle w:val="a5"/>
        </w:rPr>
        <w:t>_____________________________________________________________________________</w:t>
      </w:r>
    </w:p>
    <w:p w14:paraId="6ED095D8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53116A04" w14:textId="58B11701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Уровень (подуровень) квалификации </w:t>
      </w:r>
      <w:r w:rsidR="008804DA">
        <w:rPr>
          <w:rStyle w:val="a5"/>
          <w:u w:val="single"/>
        </w:rPr>
        <w:t>6</w:t>
      </w:r>
      <w:r w:rsidR="00520C0C">
        <w:rPr>
          <w:rStyle w:val="a5"/>
          <w:u w:val="single"/>
        </w:rPr>
        <w:t xml:space="preserve">                                                                                                                             </w:t>
      </w:r>
      <w:r w:rsidR="00520C0C" w:rsidRPr="00520C0C">
        <w:rPr>
          <w:rStyle w:val="a5"/>
          <w:color w:val="FFFFFF" w:themeColor="background1"/>
          <w:u w:val="single"/>
        </w:rPr>
        <w:t>.</w:t>
      </w:r>
    </w:p>
    <w:p w14:paraId="5E1D00AE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</w:pPr>
    </w:p>
    <w:p w14:paraId="19AFFC43" w14:textId="68BB396F" w:rsidR="00470BC4" w:rsidRPr="00520C0C" w:rsidRDefault="00303E1C" w:rsidP="00AE7DF6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87"/>
        </w:tabs>
        <w:spacing w:after="320"/>
        <w:ind w:firstLine="0"/>
        <w:jc w:val="both"/>
        <w:rPr>
          <w:rStyle w:val="a5"/>
        </w:rPr>
      </w:pPr>
      <w:bookmarkStart w:id="2" w:name="_Hlk207038695"/>
      <w:r w:rsidRPr="00732271">
        <w:rPr>
          <w:rStyle w:val="a5"/>
        </w:rPr>
        <w:t>Область профессиональной деятельности</w:t>
      </w:r>
      <w:bookmarkEnd w:id="2"/>
      <w:r w:rsidRPr="00732271">
        <w:rPr>
          <w:rStyle w:val="a5"/>
        </w:rPr>
        <w:t>:</w:t>
      </w:r>
      <w:r w:rsidR="00C20055" w:rsidRPr="00732271">
        <w:rPr>
          <w:rStyle w:val="a5"/>
        </w:rPr>
        <w:t xml:space="preserve"> </w:t>
      </w:r>
      <w:r w:rsidR="00181475" w:rsidRPr="00520C0C">
        <w:rPr>
          <w:rStyle w:val="a5"/>
          <w:u w:val="single"/>
        </w:rPr>
        <w:t>Добыча, переработка, транспортировка нефти и газа</w:t>
      </w:r>
      <w:proofErr w:type="gramStart"/>
      <w:r w:rsidR="00520C0C" w:rsidRPr="00520C0C">
        <w:rPr>
          <w:rStyle w:val="a5"/>
          <w:u w:val="single"/>
        </w:rPr>
        <w:t xml:space="preserve">              </w:t>
      </w:r>
      <w:r w:rsidR="00520C0C">
        <w:rPr>
          <w:rStyle w:val="a5"/>
          <w:u w:val="single"/>
        </w:rPr>
        <w:t xml:space="preserve"> </w:t>
      </w:r>
      <w:r w:rsidR="00520C0C" w:rsidRPr="00520C0C">
        <w:rPr>
          <w:rStyle w:val="a5"/>
          <w:u w:val="single"/>
        </w:rPr>
        <w:t xml:space="preserve">              </w:t>
      </w:r>
      <w:r w:rsidR="00520C0C" w:rsidRPr="00520C0C">
        <w:rPr>
          <w:rStyle w:val="a5"/>
          <w:color w:val="FFFFFF" w:themeColor="background1"/>
          <w:u w:val="single"/>
        </w:rPr>
        <w:t>.</w:t>
      </w:r>
      <w:proofErr w:type="gramEnd"/>
      <w:r w:rsidR="00181475" w:rsidRPr="00520C0C">
        <w:rPr>
          <w:rStyle w:val="a5"/>
        </w:rPr>
        <w:t xml:space="preserve"> </w:t>
      </w:r>
    </w:p>
    <w:p w14:paraId="0F6D6325" w14:textId="26885EFF" w:rsidR="00DB5F48" w:rsidRPr="00AE7DF6" w:rsidRDefault="00303E1C" w:rsidP="00AE7DF6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78"/>
        </w:tabs>
        <w:spacing w:after="28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>Вид профессиональной деятельности:</w:t>
      </w:r>
      <w:r w:rsidR="005F08DA" w:rsidRPr="00AE7DF6">
        <w:t xml:space="preserve"> </w:t>
      </w:r>
      <w:r w:rsidR="008804DA" w:rsidRPr="008804DA">
        <w:rPr>
          <w:u w:val="single"/>
        </w:rPr>
        <w:t xml:space="preserve">Технологический контроль </w:t>
      </w:r>
      <w:r w:rsidR="00634EB3" w:rsidRPr="008804DA">
        <w:rPr>
          <w:u w:val="single"/>
        </w:rPr>
        <w:t>строительств</w:t>
      </w:r>
      <w:r w:rsidR="00634EB3">
        <w:rPr>
          <w:u w:val="single"/>
        </w:rPr>
        <w:t>а</w:t>
      </w:r>
      <w:r w:rsidR="00634EB3" w:rsidRPr="008804DA">
        <w:rPr>
          <w:u w:val="single"/>
        </w:rPr>
        <w:t xml:space="preserve"> </w:t>
      </w:r>
      <w:r w:rsidR="008804DA" w:rsidRPr="008804DA">
        <w:rPr>
          <w:u w:val="single"/>
        </w:rPr>
        <w:t xml:space="preserve">нефтяных и газовых скважин, </w:t>
      </w:r>
      <w:proofErr w:type="spellStart"/>
      <w:r w:rsidR="00634EB3" w:rsidRPr="008804DA">
        <w:rPr>
          <w:u w:val="single"/>
        </w:rPr>
        <w:t>зарезк</w:t>
      </w:r>
      <w:r w:rsidR="00634EB3">
        <w:rPr>
          <w:u w:val="single"/>
        </w:rPr>
        <w:t>и</w:t>
      </w:r>
      <w:proofErr w:type="spellEnd"/>
      <w:r w:rsidR="00634EB3">
        <w:rPr>
          <w:u w:val="single"/>
        </w:rPr>
        <w:t xml:space="preserve"> </w:t>
      </w:r>
      <w:r w:rsidR="008804DA" w:rsidRPr="008804DA">
        <w:rPr>
          <w:u w:val="single"/>
        </w:rPr>
        <w:t>боковых стволов</w:t>
      </w:r>
    </w:p>
    <w:p w14:paraId="72813CE2" w14:textId="71975773" w:rsidR="00DB5F48" w:rsidRPr="00AE7DF6" w:rsidRDefault="00303E1C" w:rsidP="00520C0C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82"/>
        </w:tabs>
        <w:spacing w:after="280"/>
        <w:ind w:firstLine="0"/>
        <w:rPr>
          <w:rStyle w:val="a5"/>
          <w:u w:val="single"/>
        </w:rPr>
      </w:pPr>
      <w:r w:rsidRPr="00AE7DF6">
        <w:rPr>
          <w:rStyle w:val="a5"/>
        </w:rPr>
        <w:t>Реквизиты протокола Совета об одобрении квалификации:</w:t>
      </w:r>
      <w:r w:rsidR="008804DA">
        <w:rPr>
          <w:rStyle w:val="a5"/>
        </w:rPr>
        <w:t>_______________________________________________</w:t>
      </w:r>
    </w:p>
    <w:p w14:paraId="63099E04" w14:textId="77777777" w:rsidR="00DB5F48" w:rsidRPr="00AE7DF6" w:rsidRDefault="00303E1C" w:rsidP="00AE7DF6">
      <w:pPr>
        <w:pStyle w:val="1"/>
        <w:numPr>
          <w:ilvl w:val="0"/>
          <w:numId w:val="10"/>
        </w:numPr>
        <w:pBdr>
          <w:bottom w:val="single" w:sz="4" w:space="0" w:color="auto"/>
        </w:pBd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 xml:space="preserve">Реквизиты приказа Национального агентства об утверждении квалификации: </w:t>
      </w:r>
      <w:r w:rsidRPr="00AE7DF6">
        <w:rPr>
          <w:rStyle w:val="a5"/>
        </w:rPr>
        <w:tab/>
      </w:r>
    </w:p>
    <w:p w14:paraId="02FFD94C" w14:textId="77777777" w:rsidR="00DB5F48" w:rsidRPr="00AE7DF6" w:rsidRDefault="00DB5F48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745"/>
        <w:gridCol w:w="7490"/>
      </w:tblGrid>
      <w:tr w:rsidR="00470BC4" w:rsidRPr="00AE7DF6" w14:paraId="63C02911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C3FE3EB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2A1787C4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470BC4" w:rsidRPr="00AE7DF6" w14:paraId="73D75ED1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5DF45A39" w14:textId="77777777" w:rsidR="00470BC4" w:rsidRPr="00732271" w:rsidRDefault="00303E1C" w:rsidP="00AE7DF6">
            <w:pPr>
              <w:pStyle w:val="a7"/>
              <w:shd w:val="clear" w:color="auto" w:fill="FFFFFF" w:themeFill="background1"/>
              <w:ind w:firstLine="0"/>
            </w:pPr>
            <w:r w:rsidRPr="00732271"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02362FE0" w14:textId="762D1FEC" w:rsidR="00470BC4" w:rsidRPr="00732271" w:rsidRDefault="0048471F" w:rsidP="00AE7DF6">
            <w:pPr>
              <w:shd w:val="clear" w:color="auto" w:fill="FFFFFF" w:themeFill="background1"/>
              <w:rPr>
                <w:rFonts w:cs="Times New Roman"/>
                <w:color w:val="auto"/>
              </w:rPr>
            </w:pPr>
            <w:r w:rsidRPr="00732271">
              <w:rPr>
                <w:rFonts w:cs="Times New Roman"/>
                <w:color w:val="auto"/>
              </w:rPr>
              <w:t>19.0</w:t>
            </w:r>
            <w:r w:rsidR="000F7EEF" w:rsidRPr="00732271">
              <w:rPr>
                <w:rFonts w:cs="Times New Roman"/>
                <w:color w:val="auto"/>
              </w:rPr>
              <w:t>0</w:t>
            </w:r>
            <w:r w:rsidR="00181475" w:rsidRPr="00732271">
              <w:rPr>
                <w:rFonts w:cs="Times New Roman"/>
                <w:color w:val="auto"/>
              </w:rPr>
              <w:t>5</w:t>
            </w:r>
            <w:r w:rsidRPr="00732271">
              <w:rPr>
                <w:rFonts w:cs="Times New Roman"/>
                <w:color w:val="auto"/>
              </w:rPr>
              <w:t xml:space="preserve"> «</w:t>
            </w:r>
            <w:r w:rsidR="008804DA" w:rsidRPr="00732271">
              <w:rPr>
                <w:rFonts w:cs="Times New Roman"/>
                <w:color w:val="auto"/>
              </w:rPr>
              <w:t>Б</w:t>
            </w:r>
            <w:r w:rsidR="008804DA" w:rsidRPr="00732271">
              <w:rPr>
                <w:color w:val="auto"/>
              </w:rPr>
              <w:t>уровой супервайзер в нефтегазовой отрасли</w:t>
            </w:r>
            <w:r w:rsidRPr="00732271">
              <w:rPr>
                <w:rFonts w:cs="Times New Roman"/>
                <w:color w:val="auto"/>
              </w:rPr>
              <w:t xml:space="preserve">», </w:t>
            </w:r>
            <w:r w:rsidR="005F08DA" w:rsidRPr="00732271">
              <w:rPr>
                <w:rFonts w:cs="Times New Roman"/>
                <w:color w:val="auto"/>
              </w:rPr>
              <w:t xml:space="preserve">приказ Минтруда России от </w:t>
            </w:r>
            <w:r w:rsidR="00181475" w:rsidRPr="00732271">
              <w:rPr>
                <w:rFonts w:cs="Times New Roman"/>
                <w:color w:val="auto"/>
              </w:rPr>
              <w:t>14</w:t>
            </w:r>
            <w:r w:rsidR="00FF4A9A" w:rsidRPr="00732271">
              <w:rPr>
                <w:rFonts w:eastAsia="Times New Roman" w:cs="Times New Roman"/>
                <w:color w:val="auto"/>
              </w:rPr>
              <w:t>.0</w:t>
            </w:r>
            <w:r w:rsidR="00181475" w:rsidRPr="00732271">
              <w:rPr>
                <w:rFonts w:eastAsia="Times New Roman" w:cs="Times New Roman"/>
                <w:color w:val="auto"/>
              </w:rPr>
              <w:t>4</w:t>
            </w:r>
            <w:r w:rsidR="00FF4A9A" w:rsidRPr="00732271">
              <w:rPr>
                <w:rFonts w:eastAsia="Times New Roman" w:cs="Times New Roman"/>
                <w:color w:val="auto"/>
              </w:rPr>
              <w:t>.202</w:t>
            </w:r>
            <w:r w:rsidR="00181475" w:rsidRPr="00732271">
              <w:rPr>
                <w:rFonts w:eastAsia="Times New Roman" w:cs="Times New Roman"/>
                <w:color w:val="auto"/>
              </w:rPr>
              <w:t>5</w:t>
            </w:r>
            <w:r w:rsidR="00FF4A9A" w:rsidRPr="00732271">
              <w:rPr>
                <w:rFonts w:eastAsia="Times New Roman" w:cs="Times New Roman"/>
                <w:color w:val="auto"/>
              </w:rPr>
              <w:t xml:space="preserve"> № </w:t>
            </w:r>
            <w:r w:rsidR="00181475" w:rsidRPr="00732271">
              <w:rPr>
                <w:rFonts w:eastAsia="Times New Roman" w:cs="Times New Roman"/>
                <w:color w:val="auto"/>
              </w:rPr>
              <w:t>228</w:t>
            </w:r>
            <w:r w:rsidR="00FF4A9A" w:rsidRPr="00732271">
              <w:rPr>
                <w:rFonts w:eastAsia="Times New Roman" w:cs="Times New Roman"/>
                <w:color w:val="auto"/>
              </w:rPr>
              <w:t>н</w:t>
            </w:r>
          </w:p>
        </w:tc>
      </w:tr>
      <w:tr w:rsidR="00470BC4" w:rsidRPr="00AE7DF6" w14:paraId="2CDDDE04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85D6BD8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22FF07E0" w14:textId="77777777" w:rsidR="00470BC4" w:rsidRPr="00AE7DF6" w:rsidRDefault="0083758D" w:rsidP="00AE7DF6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  <w:tr w:rsidR="00470BC4" w:rsidRPr="00AE7DF6" w14:paraId="78E9D12D" w14:textId="77777777" w:rsidTr="00971881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569AF76C" w14:textId="77777777" w:rsidR="00470BC4" w:rsidRPr="00AE7DF6" w:rsidRDefault="00303E1C" w:rsidP="00AE7DF6">
            <w:pPr>
              <w:pStyle w:val="a7"/>
              <w:shd w:val="clear" w:color="auto" w:fill="FFFFFF" w:themeFill="background1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Квалификационная характеристика, связанная с видом</w:t>
            </w:r>
            <w:r w:rsidR="00DB5F48" w:rsidRPr="00AE7DF6">
              <w:rPr>
                <w:rStyle w:val="a6"/>
                <w:sz w:val="24"/>
                <w:szCs w:val="24"/>
              </w:rPr>
              <w:t xml:space="preserve"> </w:t>
            </w:r>
            <w:r w:rsidRPr="00AE7DF6">
              <w:rPr>
                <w:rStyle w:val="a6"/>
                <w:sz w:val="24"/>
                <w:szCs w:val="24"/>
              </w:rPr>
              <w:t>профессиональной</w:t>
            </w:r>
            <w:r w:rsidR="00DB5F48" w:rsidRPr="00AE7DF6">
              <w:rPr>
                <w:rStyle w:val="a6"/>
                <w:sz w:val="24"/>
                <w:szCs w:val="24"/>
              </w:rPr>
              <w:t xml:space="preserve"> </w:t>
            </w:r>
            <w:r w:rsidRPr="00AE7DF6">
              <w:rPr>
                <w:rStyle w:val="a6"/>
                <w:sz w:val="24"/>
                <w:szCs w:val="24"/>
              </w:rPr>
              <w:t>деятельности</w:t>
            </w:r>
          </w:p>
        </w:tc>
        <w:tc>
          <w:tcPr>
            <w:tcW w:w="2631" w:type="pct"/>
            <w:shd w:val="clear" w:color="auto" w:fill="auto"/>
          </w:tcPr>
          <w:p w14:paraId="1212DE60" w14:textId="77777777" w:rsidR="00470BC4" w:rsidRPr="00AE7DF6" w:rsidRDefault="0083758D" w:rsidP="00AE7DF6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</w:tbl>
    <w:p w14:paraId="3D0AB66A" w14:textId="77777777" w:rsidR="00153D4F" w:rsidRPr="00AE7DF6" w:rsidRDefault="00153D4F" w:rsidP="00AE7DF6">
      <w:pPr>
        <w:shd w:val="clear" w:color="auto" w:fill="FFFFFF" w:themeFill="background1"/>
      </w:pPr>
      <w:r w:rsidRPr="00AE7DF6">
        <w:br w:type="page"/>
      </w:r>
    </w:p>
    <w:p w14:paraId="5F04DF24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382"/>
        </w:tabs>
        <w:spacing w:after="300"/>
        <w:ind w:firstLine="0"/>
      </w:pPr>
      <w:r w:rsidRPr="00AE7DF6">
        <w:rPr>
          <w:rStyle w:val="a5"/>
        </w:rPr>
        <w:lastRenderedPageBreak/>
        <w:t>Трудовые функции (профессиональные задачи, обязанности) и их характеристики:</w:t>
      </w:r>
    </w:p>
    <w:tbl>
      <w:tblPr>
        <w:tblpPr w:leftFromText="180" w:rightFromText="180" w:vertAnchor="text" w:tblpY="1"/>
        <w:tblOverlap w:val="never"/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23"/>
        <w:gridCol w:w="2515"/>
        <w:gridCol w:w="2151"/>
        <w:gridCol w:w="2708"/>
        <w:gridCol w:w="2711"/>
        <w:gridCol w:w="1901"/>
      </w:tblGrid>
      <w:tr w:rsidR="00114584" w:rsidRPr="00FA069D" w14:paraId="446932AD" w14:textId="77777777" w:rsidTr="008873FA">
        <w:trPr>
          <w:trHeight w:val="20"/>
        </w:trPr>
        <w:tc>
          <w:tcPr>
            <w:tcW w:w="782" w:type="pct"/>
            <w:shd w:val="clear" w:color="auto" w:fill="auto"/>
            <w:vAlign w:val="center"/>
          </w:tcPr>
          <w:p w14:paraId="58F151BA" w14:textId="77777777" w:rsidR="000231A4" w:rsidRPr="00FA069D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FA069D">
              <w:rPr>
                <w:rStyle w:val="a6"/>
                <w:sz w:val="20"/>
                <w:szCs w:val="20"/>
              </w:rPr>
              <w:t>Код (при наличии профессионального стандарта)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3CD92AC1" w14:textId="77777777" w:rsidR="000231A4" w:rsidRPr="00FA069D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FA069D">
              <w:rPr>
                <w:rStyle w:val="a6"/>
                <w:sz w:val="20"/>
                <w:szCs w:val="20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724A1450" w14:textId="77777777" w:rsidR="000231A4" w:rsidRPr="00FA069D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FA069D">
              <w:rPr>
                <w:rStyle w:val="a6"/>
                <w:sz w:val="20"/>
                <w:szCs w:val="20"/>
              </w:rPr>
              <w:t>Трудовые действия</w:t>
            </w:r>
          </w:p>
        </w:tc>
        <w:tc>
          <w:tcPr>
            <w:tcW w:w="953" w:type="pct"/>
            <w:shd w:val="clear" w:color="auto" w:fill="auto"/>
            <w:vAlign w:val="center"/>
          </w:tcPr>
          <w:p w14:paraId="1EFA37FA" w14:textId="77777777" w:rsidR="000231A4" w:rsidRPr="00FA069D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FA069D">
              <w:rPr>
                <w:rStyle w:val="a6"/>
                <w:sz w:val="20"/>
                <w:szCs w:val="20"/>
              </w:rPr>
              <w:t>Необходимые умения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00422F7E" w14:textId="77777777" w:rsidR="000231A4" w:rsidRPr="00FA069D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FA069D">
              <w:rPr>
                <w:rStyle w:val="a6"/>
                <w:sz w:val="20"/>
                <w:szCs w:val="20"/>
              </w:rPr>
              <w:t>Необходимые знания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62494B2" w14:textId="77777777" w:rsidR="000231A4" w:rsidRPr="00FA069D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FA069D">
              <w:rPr>
                <w:rStyle w:val="a6"/>
                <w:sz w:val="20"/>
                <w:szCs w:val="20"/>
              </w:rPr>
              <w:t>Дополнительные сведения (при необходимости)</w:t>
            </w:r>
          </w:p>
        </w:tc>
      </w:tr>
      <w:tr w:rsidR="00591BB0" w:rsidRPr="00FA069D" w14:paraId="7DE2E20D" w14:textId="77777777" w:rsidTr="008873FA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12CA0009" w14:textId="77777777" w:rsidR="00591BB0" w:rsidRPr="00FA069D" w:rsidRDefault="00591BB0" w:rsidP="001039E6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Style w:val="a5"/>
                <w:rFonts w:eastAsiaTheme="minorEastAsia"/>
                <w:sz w:val="20"/>
                <w:szCs w:val="20"/>
              </w:rPr>
              <w:t>А/01.6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6A701D27" w14:textId="77777777" w:rsidR="00591BB0" w:rsidRPr="00FA069D" w:rsidRDefault="00591BB0" w:rsidP="001039E6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Style w:val="a5"/>
                <w:rFonts w:eastAsiaTheme="minorEastAsia"/>
                <w:sz w:val="20"/>
                <w:szCs w:val="20"/>
              </w:rPr>
              <w:t>Организация работы подрядных организаций на объекте строительства скважин и ЗБС</w:t>
            </w:r>
          </w:p>
        </w:tc>
        <w:tc>
          <w:tcPr>
            <w:tcW w:w="757" w:type="pct"/>
            <w:shd w:val="clear" w:color="auto" w:fill="auto"/>
          </w:tcPr>
          <w:p w14:paraId="6A1B50BC" w14:textId="77777777" w:rsidR="00591BB0" w:rsidRPr="00FA069D" w:rsidRDefault="00591BB0" w:rsidP="001039E6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4C1B0E">
              <w:rPr>
                <w:rStyle w:val="a5"/>
                <w:rFonts w:eastAsiaTheme="minorEastAsia"/>
                <w:sz w:val="20"/>
                <w:szCs w:val="20"/>
              </w:rPr>
              <w:t>Организация процесса планирования работ, выполняемых подрядными организациями,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4F527E5" w14:textId="77777777" w:rsidR="00591BB0" w:rsidRDefault="00E87BE0" w:rsidP="00784447">
            <w:pPr>
              <w:rPr>
                <w:rStyle w:val="a5"/>
                <w:rFonts w:eastAsiaTheme="minorEastAsia"/>
                <w:sz w:val="20"/>
                <w:szCs w:val="20"/>
              </w:rPr>
            </w:pPr>
            <w:r w:rsidRPr="00E87BE0">
              <w:rPr>
                <w:rStyle w:val="a5"/>
                <w:rFonts w:eastAsiaTheme="minorEastAsia"/>
                <w:sz w:val="20"/>
                <w:szCs w:val="20"/>
              </w:rPr>
              <w:t>Осуществлять краткосрочное, среднесрочное и долгосрочное планирование работ на объекте строительства скважин и ЗБС</w:t>
            </w:r>
          </w:p>
          <w:p w14:paraId="3C084FBD" w14:textId="77777777" w:rsidR="00787FB3" w:rsidRDefault="00787FB3" w:rsidP="00784447">
            <w:pPr>
              <w:rPr>
                <w:rStyle w:val="a5"/>
                <w:rFonts w:eastAsiaTheme="minorEastAsia"/>
                <w:sz w:val="20"/>
                <w:szCs w:val="20"/>
              </w:rPr>
            </w:pPr>
          </w:p>
          <w:p w14:paraId="25E7CD72" w14:textId="77777777" w:rsidR="00787FB3" w:rsidRPr="00FA069D" w:rsidRDefault="00787FB3" w:rsidP="00784447">
            <w:pPr>
              <w:rPr>
                <w:rStyle w:val="a5"/>
                <w:rFonts w:eastAsiaTheme="minorEastAsia"/>
                <w:sz w:val="20"/>
                <w:szCs w:val="20"/>
              </w:rPr>
            </w:pPr>
            <w:r w:rsidRPr="00787FB3">
              <w:rPr>
                <w:rStyle w:val="a5"/>
                <w:rFonts w:eastAsiaTheme="minorEastAsia"/>
                <w:sz w:val="20"/>
                <w:szCs w:val="20"/>
              </w:rPr>
              <w:t>Оценивать технологические риски при планировании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48C14257" w14:textId="77777777" w:rsidR="00591BB0" w:rsidRDefault="00FA3C19" w:rsidP="001039E6">
            <w:pPr>
              <w:rPr>
                <w:rStyle w:val="a5"/>
                <w:rFonts w:eastAsiaTheme="minorEastAsia"/>
                <w:sz w:val="20"/>
                <w:szCs w:val="20"/>
              </w:rPr>
            </w:pPr>
            <w:r w:rsidRPr="00FA3C19">
              <w:rPr>
                <w:rStyle w:val="a5"/>
                <w:rFonts w:eastAsiaTheme="minorEastAsia"/>
                <w:sz w:val="20"/>
                <w:szCs w:val="20"/>
              </w:rPr>
              <w:t>Порядок и методы планирования работ на объекте строительства скважин и ЗБС</w:t>
            </w:r>
          </w:p>
          <w:p w14:paraId="391AD8BA" w14:textId="77777777" w:rsidR="00FA3C19" w:rsidRDefault="00FA3C19" w:rsidP="001039E6">
            <w:pPr>
              <w:rPr>
                <w:rStyle w:val="a5"/>
                <w:rFonts w:eastAsiaTheme="minorEastAsia"/>
                <w:sz w:val="20"/>
                <w:szCs w:val="20"/>
              </w:rPr>
            </w:pPr>
          </w:p>
          <w:p w14:paraId="55F9183B" w14:textId="77777777" w:rsidR="00FA3C19" w:rsidRPr="00FA069D" w:rsidRDefault="00FA3C19" w:rsidP="001039E6">
            <w:pPr>
              <w:rPr>
                <w:rStyle w:val="a5"/>
                <w:rFonts w:eastAsiaTheme="minorEastAsia"/>
                <w:sz w:val="20"/>
                <w:szCs w:val="20"/>
              </w:rPr>
            </w:pPr>
            <w:r w:rsidRPr="00FA3C19">
              <w:rPr>
                <w:rStyle w:val="a5"/>
                <w:rFonts w:eastAsiaTheme="minorEastAsia"/>
                <w:sz w:val="20"/>
                <w:szCs w:val="20"/>
              </w:rPr>
              <w:t>Перечень рисков при проведении работ на объекте строительства скважин и ЗБС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50238645" w14:textId="77777777" w:rsidR="00591BB0" w:rsidRPr="00FA069D" w:rsidRDefault="00591BB0" w:rsidP="00C16B26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0"/>
                <w:szCs w:val="20"/>
              </w:rPr>
            </w:pPr>
            <w:r w:rsidRPr="00FA069D">
              <w:rPr>
                <w:rStyle w:val="a6"/>
                <w:sz w:val="20"/>
                <w:szCs w:val="20"/>
              </w:rPr>
              <w:t>-</w:t>
            </w:r>
          </w:p>
        </w:tc>
      </w:tr>
      <w:tr w:rsidR="00591BB0" w:rsidRPr="00FA069D" w14:paraId="1CE86D36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0406F686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A2C3871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2D7DFEA6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4C1B0E">
              <w:rPr>
                <w:rStyle w:val="a5"/>
                <w:rFonts w:eastAsiaTheme="minorEastAsia"/>
                <w:sz w:val="20"/>
                <w:szCs w:val="20"/>
              </w:rPr>
              <w:t>Ознакомление подрядных организаций с рабочим проектом, проектно-сметной документацией на строительство, программой буровых работ и планами работ на технологические операции</w:t>
            </w:r>
          </w:p>
        </w:tc>
        <w:tc>
          <w:tcPr>
            <w:tcW w:w="953" w:type="pct"/>
            <w:shd w:val="clear" w:color="auto" w:fill="auto"/>
          </w:tcPr>
          <w:p w14:paraId="559EF79A" w14:textId="77777777" w:rsidR="00591BB0" w:rsidRPr="00FA069D" w:rsidRDefault="00787FB3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787FB3">
              <w:rPr>
                <w:rStyle w:val="a5"/>
                <w:rFonts w:eastAsiaTheme="minorEastAsia"/>
                <w:sz w:val="20"/>
                <w:szCs w:val="20"/>
              </w:rPr>
              <w:t>Контролировать своевременность ознакомления подрядных организаций с рабочим проектом, проектно-сметной документацией на строительство, программой буровых работ и планами работ на технологические операции при организации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4E8DABDB" w14:textId="4620F9CD" w:rsidR="00591BB0" w:rsidRPr="00FA069D" w:rsidRDefault="00946A98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</w:rPr>
              <w:t>Перечень и содержание проектной и технологической документации на строительство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2C06D364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91BB0" w:rsidRPr="00FA069D" w14:paraId="0A227BAB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1BB267D8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64677ED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8738A3F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4C1B0E">
              <w:rPr>
                <w:rStyle w:val="a5"/>
                <w:rFonts w:eastAsiaTheme="minorEastAsia"/>
                <w:sz w:val="20"/>
                <w:szCs w:val="20"/>
              </w:rPr>
              <w:t>Координирование действий подрядных организаций при выполнении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038B9A36" w14:textId="77777777" w:rsidR="00591BB0" w:rsidRDefault="00787FB3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787FB3">
              <w:rPr>
                <w:rStyle w:val="a5"/>
                <w:rFonts w:eastAsiaTheme="minorEastAsia"/>
                <w:sz w:val="20"/>
                <w:szCs w:val="20"/>
              </w:rPr>
              <w:t>Принимать меры в случае выявления отклонений в процессе выполнения работ подрядными организациями на объекте строительства скважин и ЗБС</w:t>
            </w:r>
          </w:p>
          <w:p w14:paraId="1DA7BEE5" w14:textId="77777777" w:rsidR="00787FB3" w:rsidRDefault="00787FB3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  <w:p w14:paraId="47531049" w14:textId="243D5652" w:rsidR="00787FB3" w:rsidRDefault="00787FB3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787FB3">
              <w:rPr>
                <w:rStyle w:val="a5"/>
                <w:rFonts w:eastAsiaTheme="minorEastAsia"/>
                <w:sz w:val="20"/>
                <w:szCs w:val="20"/>
              </w:rPr>
              <w:t>Контролировать исполнение сменных заданий подрядными организациями в ходе выполнения работ на объекте строительства скважин и ЗБС</w:t>
            </w:r>
          </w:p>
          <w:p w14:paraId="60255530" w14:textId="77777777" w:rsidR="00946A98" w:rsidRDefault="00946A98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  <w:p w14:paraId="128918CD" w14:textId="1BA1AB82" w:rsidR="00946A98" w:rsidRDefault="00946A98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46A98">
              <w:rPr>
                <w:rStyle w:val="a5"/>
                <w:rFonts w:eastAsiaTheme="minorEastAsia"/>
                <w:sz w:val="20"/>
                <w:szCs w:val="20"/>
              </w:rPr>
              <w:t>Контролировать последовательность выполнения работ на объекте строительства скважин и ЗБС</w:t>
            </w:r>
          </w:p>
          <w:p w14:paraId="58A4AA18" w14:textId="77777777" w:rsidR="00787FB3" w:rsidRDefault="00787FB3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  <w:p w14:paraId="401E31F0" w14:textId="77777777" w:rsidR="00787FB3" w:rsidRPr="00FA069D" w:rsidRDefault="00787FB3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787FB3">
              <w:rPr>
                <w:rStyle w:val="a5"/>
                <w:rFonts w:eastAsiaTheme="minorEastAsia"/>
                <w:sz w:val="20"/>
                <w:szCs w:val="20"/>
              </w:rPr>
              <w:t>Применять показания контрольно-измерительных приборов и данных геолого-технологических исследований для осуществления контроля выполнения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6869E9FA" w14:textId="37AC5623" w:rsidR="00466B33" w:rsidRDefault="00946A98" w:rsidP="00C77DE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946A98">
              <w:rPr>
                <w:rStyle w:val="a6"/>
                <w:rFonts w:eastAsia="Courier New"/>
                <w:sz w:val="20"/>
                <w:szCs w:val="20"/>
              </w:rPr>
              <w:lastRenderedPageBreak/>
              <w:t>Назначение, устройство, принцип работы контрольно-измерительных приборов, применяемых на объекте строительства скважин и ЗБС</w:t>
            </w:r>
          </w:p>
          <w:p w14:paraId="69715AF9" w14:textId="77777777" w:rsidR="00946A98" w:rsidRDefault="00946A98" w:rsidP="00C77DE0">
            <w:pPr>
              <w:rPr>
                <w:rStyle w:val="a6"/>
                <w:rFonts w:eastAsia="Courier New"/>
              </w:rPr>
            </w:pPr>
          </w:p>
          <w:p w14:paraId="4242034C" w14:textId="77777777" w:rsidR="00466B33" w:rsidRPr="00FA069D" w:rsidRDefault="00466B33" w:rsidP="00C77DE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5F6B40">
              <w:rPr>
                <w:rStyle w:val="a6"/>
                <w:rFonts w:eastAsia="Courier New"/>
                <w:sz w:val="20"/>
                <w:szCs w:val="20"/>
              </w:rPr>
              <w:t xml:space="preserve">Порядок </w:t>
            </w:r>
            <w:proofErr w:type="gramStart"/>
            <w:r w:rsidRPr="005F6B40">
              <w:rPr>
                <w:rStyle w:val="a6"/>
                <w:rFonts w:eastAsia="Courier New"/>
                <w:sz w:val="20"/>
                <w:szCs w:val="20"/>
              </w:rPr>
              <w:t>применения шкалы оценки качества выполненных работ</w:t>
            </w:r>
            <w:proofErr w:type="gramEnd"/>
            <w:r w:rsidRPr="005F6B40">
              <w:rPr>
                <w:rStyle w:val="a6"/>
                <w:rFonts w:eastAsia="Courier New"/>
                <w:sz w:val="20"/>
                <w:szCs w:val="20"/>
              </w:rPr>
              <w:t xml:space="preserve"> и штрафных санкций к подрядным организациям на объекте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79854E87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91BB0" w:rsidRPr="00FA069D" w14:paraId="78D55918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67EF14E1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A00D9B2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6DAC7952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4C1B0E">
              <w:rPr>
                <w:rStyle w:val="a5"/>
                <w:rFonts w:eastAsiaTheme="minorEastAsia"/>
                <w:sz w:val="20"/>
                <w:szCs w:val="20"/>
              </w:rPr>
              <w:t>Проверка наличия разрешительной документации, нарядов-допусков у подрядных организаций, задействованных при строительстве скважин и ЗБС</w:t>
            </w:r>
          </w:p>
        </w:tc>
        <w:tc>
          <w:tcPr>
            <w:tcW w:w="953" w:type="pct"/>
            <w:shd w:val="clear" w:color="auto" w:fill="auto"/>
          </w:tcPr>
          <w:p w14:paraId="0CB74211" w14:textId="77777777" w:rsidR="00591BB0" w:rsidRPr="00FA069D" w:rsidRDefault="00F67FF8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67FF8">
              <w:rPr>
                <w:rStyle w:val="a5"/>
                <w:rFonts w:eastAsiaTheme="minorEastAsia"/>
                <w:sz w:val="20"/>
                <w:szCs w:val="20"/>
              </w:rPr>
              <w:t>Выявлять отсутствие или некорректное оформление разрешительной документации, нарядов-допусков у подрядных организаций, задействованных при строительстве скважин и ЗБС</w:t>
            </w:r>
          </w:p>
        </w:tc>
        <w:tc>
          <w:tcPr>
            <w:tcW w:w="954" w:type="pct"/>
            <w:shd w:val="clear" w:color="auto" w:fill="auto"/>
          </w:tcPr>
          <w:p w14:paraId="6D6E42A4" w14:textId="77777777" w:rsidR="005F6B40" w:rsidRDefault="005F6B4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F6B40">
              <w:rPr>
                <w:rStyle w:val="a6"/>
                <w:sz w:val="20"/>
                <w:szCs w:val="20"/>
              </w:rPr>
              <w:t>Перечень разрешительной документации на проведение работ на объекте строительства скважин и ЗБС</w:t>
            </w:r>
          </w:p>
          <w:p w14:paraId="39FF7DD2" w14:textId="77777777" w:rsidR="005F6B40" w:rsidRDefault="005F6B4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198ABF07" w14:textId="77777777" w:rsidR="005F6B40" w:rsidRPr="00FA069D" w:rsidRDefault="005F6B4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F6B40">
              <w:rPr>
                <w:rStyle w:val="a6"/>
                <w:sz w:val="20"/>
                <w:szCs w:val="20"/>
              </w:rPr>
              <w:t>Порядок оформления наряда-допуска на проведение работ повышенной 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ACF2BEF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91BB0" w:rsidRPr="00FA069D" w14:paraId="4E42D792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2BC7F5DD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12FFAC6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8B44F74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4C1B0E">
              <w:rPr>
                <w:rStyle w:val="a5"/>
                <w:rFonts w:eastAsiaTheme="minorEastAsia"/>
                <w:sz w:val="20"/>
                <w:szCs w:val="20"/>
              </w:rPr>
              <w:t>Контроль качества и сроков выполнения работ подрядными организациями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5858E098" w14:textId="0D80B24F" w:rsidR="00591BB0" w:rsidRPr="00FA069D" w:rsidRDefault="00946A98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t>Анализировать соответствие выполненных работ подрядными организациями на объекте строительства скважин и ЗБС и их сроков рабочему проекту, проектно-сметной документации на строительство, программе буровых работ и планам работ на технологические операции</w:t>
            </w:r>
          </w:p>
        </w:tc>
        <w:tc>
          <w:tcPr>
            <w:tcW w:w="954" w:type="pct"/>
            <w:shd w:val="clear" w:color="auto" w:fill="auto"/>
          </w:tcPr>
          <w:p w14:paraId="64ACFDAF" w14:textId="77777777" w:rsidR="00591BB0" w:rsidRPr="00FA069D" w:rsidRDefault="005F6B4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F6B40">
              <w:rPr>
                <w:rStyle w:val="a6"/>
                <w:rFonts w:eastAsia="Courier New"/>
                <w:sz w:val="20"/>
                <w:szCs w:val="20"/>
              </w:rPr>
              <w:t>Порядок и сроки работы подрядных организаций на объекте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5B8D13F0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91BB0" w:rsidRPr="00FA069D" w14:paraId="5B26E1D2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7554DFC4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4195957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6B853140" w14:textId="449F436E" w:rsidR="00591BB0" w:rsidRPr="00FA069D" w:rsidRDefault="00341025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t xml:space="preserve">Контроль исполнения работ по строительству скважин и ЗБС в соответствии с рабочим проектом, проектно-сметной документацией на строительство, </w:t>
            </w:r>
            <w:r>
              <w:rPr>
                <w:rStyle w:val="a5"/>
                <w:rFonts w:eastAsiaTheme="minorEastAsia"/>
                <w:sz w:val="20"/>
                <w:szCs w:val="20"/>
              </w:rPr>
              <w:lastRenderedPageBreak/>
              <w:t>программой буровых работ и планами работ на технологические операции</w:t>
            </w:r>
          </w:p>
        </w:tc>
        <w:tc>
          <w:tcPr>
            <w:tcW w:w="953" w:type="pct"/>
            <w:shd w:val="clear" w:color="auto" w:fill="auto"/>
          </w:tcPr>
          <w:p w14:paraId="6FBF4B80" w14:textId="77777777" w:rsidR="00591BB0" w:rsidRPr="00FA069D" w:rsidRDefault="00F67FF8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67FF8">
              <w:rPr>
                <w:rStyle w:val="a5"/>
                <w:rFonts w:eastAsiaTheme="minorEastAsia"/>
                <w:sz w:val="20"/>
                <w:szCs w:val="20"/>
              </w:rPr>
              <w:lastRenderedPageBreak/>
              <w:t xml:space="preserve">Корректировать действия подрядных организаций при выявлении отклонения от исполнения рабочего проекта, проектно-сметной документации на строительство, программы буровых работ или плана работ на технологические </w:t>
            </w:r>
            <w:r w:rsidRPr="00F67FF8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операции при строительстве скважин и ЗБС</w:t>
            </w:r>
          </w:p>
        </w:tc>
        <w:tc>
          <w:tcPr>
            <w:tcW w:w="954" w:type="pct"/>
            <w:shd w:val="clear" w:color="auto" w:fill="auto"/>
          </w:tcPr>
          <w:p w14:paraId="18C05308" w14:textId="77777777" w:rsidR="00DC5971" w:rsidRDefault="00DC5971" w:rsidP="00DC597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F6B40">
              <w:rPr>
                <w:rStyle w:val="a6"/>
                <w:sz w:val="20"/>
                <w:szCs w:val="20"/>
              </w:rPr>
              <w:lastRenderedPageBreak/>
              <w:t>Схема технологического процесса строительства скважин и ЗБС</w:t>
            </w:r>
          </w:p>
          <w:p w14:paraId="253E122E" w14:textId="77777777" w:rsidR="00591BB0" w:rsidRPr="00FA069D" w:rsidRDefault="00591BB0" w:rsidP="00C77DE0">
            <w:pPr>
              <w:rPr>
                <w:rStyle w:val="a6"/>
                <w:rFonts w:eastAsia="Courier New"/>
                <w:sz w:val="20"/>
                <w:szCs w:val="20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594C31FF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91BB0" w:rsidRPr="00FA069D" w14:paraId="7E33D71A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7DB21B7D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D58153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DCF0AD1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Принятие мер по приведению хода работ в соответствие с рабочим проектом, проектно-сметной документацией на строительство, программой буровых работ и планами работ на технологические операции</w:t>
            </w:r>
          </w:p>
        </w:tc>
        <w:tc>
          <w:tcPr>
            <w:tcW w:w="953" w:type="pct"/>
            <w:shd w:val="clear" w:color="auto" w:fill="auto"/>
          </w:tcPr>
          <w:p w14:paraId="0ADEE093" w14:textId="77777777" w:rsidR="00591BB0" w:rsidRPr="00FA069D" w:rsidRDefault="00F67FF8" w:rsidP="00C77DE0">
            <w:pPr>
              <w:rPr>
                <w:rStyle w:val="a5"/>
                <w:rFonts w:eastAsiaTheme="minorEastAsia"/>
                <w:sz w:val="20"/>
                <w:szCs w:val="20"/>
              </w:rPr>
            </w:pPr>
            <w:r w:rsidRPr="00F67FF8">
              <w:rPr>
                <w:rStyle w:val="a5"/>
                <w:rFonts w:eastAsiaTheme="minorEastAsia"/>
                <w:sz w:val="20"/>
                <w:szCs w:val="20"/>
              </w:rPr>
              <w:t>Выявлять возможные риски отступления от рабочего проекта, проектно-сметной документации на строительство, программы буровых работ и планов работ на технологические операции при выполнении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235A2991" w14:textId="77777777" w:rsidR="00591BB0" w:rsidRPr="00FA069D" w:rsidRDefault="002063D6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2063D6">
              <w:rPr>
                <w:rStyle w:val="a6"/>
                <w:sz w:val="20"/>
                <w:szCs w:val="20"/>
              </w:rPr>
              <w:t>Перечень рисков при проведении работ на объекте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54F96210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91BB0" w:rsidRPr="00FA069D" w14:paraId="1C0E823A" w14:textId="77777777" w:rsidTr="008873F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25CFF1BD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579ABB7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7BD4CF8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Контроль соблюдения подрядными организациями договорных обязательств на выполнение работ по строительству скважин и ЗБС</w:t>
            </w:r>
          </w:p>
        </w:tc>
        <w:tc>
          <w:tcPr>
            <w:tcW w:w="953" w:type="pct"/>
            <w:shd w:val="clear" w:color="auto" w:fill="auto"/>
          </w:tcPr>
          <w:p w14:paraId="543E967E" w14:textId="77777777" w:rsidR="00591BB0" w:rsidRPr="00FA069D" w:rsidRDefault="00F67FF8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67FF8">
              <w:rPr>
                <w:rStyle w:val="a5"/>
                <w:rFonts w:eastAsiaTheme="minorEastAsia"/>
                <w:sz w:val="20"/>
                <w:szCs w:val="20"/>
              </w:rPr>
              <w:t>Выявлять нарушения договорных обязательств на выполнение работ на объекте строительства скважин и ЗБС подрядными организациями</w:t>
            </w:r>
          </w:p>
        </w:tc>
        <w:tc>
          <w:tcPr>
            <w:tcW w:w="954" w:type="pct"/>
            <w:shd w:val="clear" w:color="auto" w:fill="auto"/>
          </w:tcPr>
          <w:p w14:paraId="002035CC" w14:textId="77777777" w:rsidR="00591BB0" w:rsidRDefault="005F6B40" w:rsidP="00C77DE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5F6B40">
              <w:rPr>
                <w:rStyle w:val="a6"/>
                <w:rFonts w:eastAsia="Courier New"/>
                <w:sz w:val="20"/>
                <w:szCs w:val="20"/>
              </w:rPr>
              <w:t>Договорные обязательства на выполнение работ на объекте строительства скважин и ЗБС</w:t>
            </w:r>
          </w:p>
          <w:p w14:paraId="6EBC744D" w14:textId="77777777" w:rsidR="00FB1FC8" w:rsidRDefault="00FB1FC8" w:rsidP="00C77DE0">
            <w:pPr>
              <w:rPr>
                <w:rStyle w:val="a6"/>
                <w:rFonts w:eastAsia="Courier New"/>
              </w:rPr>
            </w:pPr>
          </w:p>
          <w:p w14:paraId="4EC699B8" w14:textId="10E4BFEB" w:rsidR="00FB1FC8" w:rsidRPr="00FA069D" w:rsidRDefault="00946A98" w:rsidP="00C77DE0">
            <w:pPr>
              <w:rPr>
                <w:rStyle w:val="a6"/>
                <w:rFonts w:eastAsia="Courier New"/>
                <w:sz w:val="20"/>
                <w:szCs w:val="20"/>
              </w:rPr>
            </w:pPr>
            <w:r>
              <w:rPr>
                <w:rStyle w:val="a6"/>
                <w:rFonts w:eastAsia="Courier New"/>
                <w:sz w:val="20"/>
                <w:szCs w:val="20"/>
              </w:rPr>
              <w:t>Порядок оформления акта выявленных нарушений договорных обязательств по выполнению работ на объекте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340417B6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91BB0" w:rsidRPr="00FA069D" w14:paraId="54C412C8" w14:textId="77777777" w:rsidTr="008873F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73A6AE21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7317A1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65E6E34" w14:textId="77777777" w:rsidR="00591BB0" w:rsidRPr="00591BB0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Контроль качества технических, кадровых и материальных ресурсов подрядных организаций в соответствии с договорными обязательствами на выполнение работ по строительству скважин и ЗБС</w:t>
            </w:r>
          </w:p>
        </w:tc>
        <w:tc>
          <w:tcPr>
            <w:tcW w:w="953" w:type="pct"/>
            <w:shd w:val="clear" w:color="auto" w:fill="auto"/>
          </w:tcPr>
          <w:p w14:paraId="2FB69E41" w14:textId="77777777" w:rsidR="00591BB0" w:rsidRPr="00FA069D" w:rsidRDefault="00F67FF8" w:rsidP="00C77DE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67FF8">
              <w:rPr>
                <w:rStyle w:val="a5"/>
                <w:rFonts w:eastAsiaTheme="minorEastAsia"/>
                <w:sz w:val="20"/>
                <w:szCs w:val="20"/>
              </w:rPr>
              <w:t>Выявлять несоответствие технических, кадровых и материальных ресурсов подрядных организаций требованиям договора на выполнение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0BE1E388" w14:textId="3F80BD66" w:rsidR="00591BB0" w:rsidRPr="00FA069D" w:rsidRDefault="00946A98" w:rsidP="00C77DE0">
            <w:pPr>
              <w:rPr>
                <w:rStyle w:val="a6"/>
                <w:rFonts w:eastAsia="Courier New"/>
                <w:sz w:val="20"/>
                <w:szCs w:val="20"/>
              </w:rPr>
            </w:pPr>
            <w:r>
              <w:rPr>
                <w:rStyle w:val="a6"/>
                <w:rFonts w:eastAsia="Courier New"/>
                <w:sz w:val="20"/>
                <w:szCs w:val="20"/>
              </w:rPr>
              <w:t>Требования к техническим, кадровым и материальным ресурсам, необходимым для выполнения работ на объекте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73E2898E" w14:textId="77777777" w:rsidR="00591BB0" w:rsidRPr="00FA069D" w:rsidRDefault="00591BB0" w:rsidP="00C77DE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0FA29562" w14:textId="77777777" w:rsidTr="008873F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011168CA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3EDB09A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209CC5A9" w14:textId="77777777" w:rsidR="005F6B40" w:rsidRPr="00591BB0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 xml:space="preserve">Контроль соблюдения подрядными организациями требований нормативных правовых актов </w:t>
            </w:r>
            <w:r w:rsidRPr="00591BB0">
              <w:rPr>
                <w:rStyle w:val="a5"/>
                <w:rFonts w:eastAsiaTheme="minorEastAsia"/>
                <w:sz w:val="20"/>
                <w:szCs w:val="20"/>
              </w:rPr>
              <w:lastRenderedPageBreak/>
              <w:t>Российской Федерации, локальных нормативных актов, распорядительных документов и технической документации в области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957AED6" w14:textId="01712539" w:rsidR="005F6B40" w:rsidRPr="00FA069D" w:rsidRDefault="00946A98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lastRenderedPageBreak/>
              <w:t xml:space="preserve">Организовывать проведение работ по контролю подрядных организаций в области соблюдения требований нормативных правовых актов Российской </w:t>
            </w:r>
            <w:r>
              <w:rPr>
                <w:rStyle w:val="a5"/>
                <w:rFonts w:eastAsiaTheme="minorEastAsia"/>
                <w:sz w:val="20"/>
                <w:szCs w:val="20"/>
              </w:rPr>
              <w:lastRenderedPageBreak/>
              <w:t xml:space="preserve">Федерации, локальных нормативных актов, распорядительных документов и технической документации по строительству </w:t>
            </w:r>
            <w:proofErr w:type="spellStart"/>
            <w:r>
              <w:rPr>
                <w:rStyle w:val="a5"/>
                <w:rFonts w:eastAsiaTheme="minorEastAsia"/>
                <w:sz w:val="20"/>
                <w:szCs w:val="20"/>
              </w:rPr>
              <w:t>скважин</w:t>
            </w:r>
            <w:r w:rsidR="005F6B40" w:rsidRPr="00F67FF8">
              <w:rPr>
                <w:rStyle w:val="a5"/>
                <w:rFonts w:eastAsiaTheme="minorEastAsia"/>
                <w:sz w:val="20"/>
                <w:szCs w:val="20"/>
              </w:rPr>
              <w:t>важин</w:t>
            </w:r>
            <w:proofErr w:type="spellEnd"/>
            <w:r w:rsidR="005F6B40" w:rsidRPr="00F67FF8">
              <w:rPr>
                <w:rStyle w:val="a5"/>
                <w:rFonts w:eastAsiaTheme="minorEastAsia"/>
                <w:sz w:val="20"/>
                <w:szCs w:val="20"/>
              </w:rPr>
              <w:t xml:space="preserve"> и ЗБС</w:t>
            </w:r>
          </w:p>
        </w:tc>
        <w:tc>
          <w:tcPr>
            <w:tcW w:w="954" w:type="pct"/>
            <w:shd w:val="clear" w:color="auto" w:fill="auto"/>
          </w:tcPr>
          <w:p w14:paraId="73DB200B" w14:textId="77777777" w:rsidR="005F6B40" w:rsidRDefault="005F6B40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A54575">
              <w:rPr>
                <w:rStyle w:val="a6"/>
                <w:rFonts w:eastAsia="Courier New"/>
                <w:sz w:val="20"/>
                <w:szCs w:val="20"/>
              </w:rPr>
              <w:lastRenderedPageBreak/>
              <w:t xml:space="preserve">Требования нормативных правовых актов Российской Федерации, локальных нормативных актов, распорядительных документов и технической </w:t>
            </w:r>
            <w:r w:rsidRPr="00A54575">
              <w:rPr>
                <w:rStyle w:val="a6"/>
                <w:rFonts w:eastAsia="Courier New"/>
                <w:sz w:val="20"/>
                <w:szCs w:val="20"/>
              </w:rPr>
              <w:lastRenderedPageBreak/>
              <w:t>документации в области строительства скважин и ЗБС</w:t>
            </w:r>
          </w:p>
          <w:p w14:paraId="3869357D" w14:textId="77777777" w:rsidR="00A54575" w:rsidRDefault="00A54575" w:rsidP="005F6B40">
            <w:pPr>
              <w:rPr>
                <w:rStyle w:val="a6"/>
                <w:rFonts w:eastAsia="Courier New"/>
              </w:rPr>
            </w:pPr>
          </w:p>
          <w:p w14:paraId="3735E10A" w14:textId="77777777" w:rsidR="00A54575" w:rsidRPr="00FA069D" w:rsidRDefault="00A5457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A54575">
              <w:rPr>
                <w:rStyle w:val="a6"/>
                <w:rFonts w:eastAsia="Courier New"/>
                <w:sz w:val="20"/>
                <w:szCs w:val="20"/>
              </w:rPr>
              <w:t>Требования локальных нормативных актов, распорядительных документов, регламентирующих контроль качества и приемки выполненных работ на объекте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2907144D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74EE1DF4" w14:textId="77777777" w:rsidTr="008873F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6B49880C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EF51E14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C8FF0DC" w14:textId="77777777" w:rsidR="005F6B40" w:rsidRPr="00591BB0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Контроль соблюдения персоналом подрядных организаций дисциплины труда и исполнительской дисциплины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5917EAAF" w14:textId="5FBBBD83" w:rsidR="005F6B40" w:rsidRPr="00FA069D" w:rsidRDefault="00946A98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t>Организовывать проведение работ по контролю подрядных организаций в области соблюдения дисциплины труда и исполнительской дисциплины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05930F59" w14:textId="77777777" w:rsidR="005F6B40" w:rsidRPr="00FA069D" w:rsidRDefault="00A5457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A54575">
              <w:rPr>
                <w:rStyle w:val="a6"/>
                <w:rFonts w:eastAsia="Courier New"/>
                <w:sz w:val="20"/>
                <w:szCs w:val="20"/>
              </w:rPr>
              <w:t>Основы трудового законодательства Российской Федерации</w:t>
            </w:r>
          </w:p>
        </w:tc>
        <w:tc>
          <w:tcPr>
            <w:tcW w:w="669" w:type="pct"/>
            <w:vMerge/>
            <w:shd w:val="clear" w:color="auto" w:fill="auto"/>
          </w:tcPr>
          <w:p w14:paraId="75C07FA7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7C394CA8" w14:textId="77777777" w:rsidTr="008873F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6E00163E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4624B6D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9F454AA" w14:textId="77777777" w:rsidR="005F6B40" w:rsidRPr="00591BB0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Оформление акта о выявленных отклонениях от рабочего проекта, требований проектно-сметной документации на строительство скважин и ЗБС, программы буровых работ, планов работ на технологические операции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4D60BCD9" w14:textId="10F11811" w:rsidR="005F6B40" w:rsidRPr="00A54575" w:rsidRDefault="00946A98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  <w:r>
              <w:rPr>
                <w:rStyle w:val="a6"/>
                <w:rFonts w:eastAsia="Courier New"/>
                <w:sz w:val="20"/>
                <w:szCs w:val="20"/>
              </w:rPr>
              <w:t xml:space="preserve">Анализировать данные рабочего проекта, требования проектно-сметной документации на строительство скважин и ЗБС, данные программы буровых работ, планов работ на технологические операции, суточного отчета по бурению для оформления акта </w:t>
            </w:r>
            <w:proofErr w:type="gramStart"/>
            <w:r>
              <w:rPr>
                <w:rStyle w:val="a6"/>
                <w:rFonts w:eastAsia="Courier New"/>
                <w:sz w:val="20"/>
                <w:szCs w:val="20"/>
              </w:rPr>
              <w:t>о</w:t>
            </w:r>
            <w:proofErr w:type="gramEnd"/>
            <w:r>
              <w:rPr>
                <w:rStyle w:val="a6"/>
                <w:rFonts w:eastAsia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a6"/>
                <w:rFonts w:eastAsia="Courier New"/>
                <w:sz w:val="20"/>
                <w:szCs w:val="20"/>
              </w:rPr>
              <w:t>выявленных</w:t>
            </w:r>
            <w:proofErr w:type="gramEnd"/>
            <w:r>
              <w:rPr>
                <w:rStyle w:val="a6"/>
                <w:rFonts w:eastAsia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rFonts w:eastAsia="Courier New"/>
                <w:sz w:val="20"/>
                <w:szCs w:val="20"/>
              </w:rPr>
              <w:t>отклонен</w:t>
            </w:r>
            <w:r w:rsidR="005F6B40" w:rsidRPr="00A54575">
              <w:rPr>
                <w:rStyle w:val="a6"/>
                <w:rFonts w:eastAsia="Courier New"/>
                <w:sz w:val="20"/>
                <w:szCs w:val="20"/>
              </w:rPr>
              <w:t>рушениях</w:t>
            </w:r>
            <w:proofErr w:type="spellEnd"/>
            <w:r w:rsidR="005F6B40" w:rsidRPr="00A54575">
              <w:rPr>
                <w:rStyle w:val="a6"/>
                <w:rFonts w:eastAsia="Courier New"/>
                <w:sz w:val="20"/>
                <w:szCs w:val="20"/>
              </w:rPr>
              <w:t xml:space="preserve"> при производстве работ на объекте строительства скважин и ЗБС</w:t>
            </w:r>
          </w:p>
          <w:p w14:paraId="1339A86D" w14:textId="77777777" w:rsidR="005F6B40" w:rsidRPr="00A54575" w:rsidRDefault="005F6B40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</w:p>
          <w:p w14:paraId="25FF1E0A" w14:textId="77777777" w:rsidR="005F6B40" w:rsidRPr="00A54575" w:rsidRDefault="005F6B40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A54575">
              <w:rPr>
                <w:rStyle w:val="a6"/>
                <w:rFonts w:eastAsia="Courier New"/>
                <w:sz w:val="20"/>
                <w:szCs w:val="20"/>
              </w:rPr>
              <w:t xml:space="preserve">Применять персональный компьютер и его периферийные устройства, оргтехнику для формирования документации на объектах строительства </w:t>
            </w:r>
            <w:r w:rsidRPr="00A54575">
              <w:rPr>
                <w:rStyle w:val="a6"/>
                <w:rFonts w:eastAsia="Courier New"/>
                <w:sz w:val="20"/>
                <w:szCs w:val="20"/>
              </w:rPr>
              <w:lastRenderedPageBreak/>
              <w:t>скважин и ЗБС</w:t>
            </w:r>
          </w:p>
        </w:tc>
        <w:tc>
          <w:tcPr>
            <w:tcW w:w="954" w:type="pct"/>
            <w:shd w:val="clear" w:color="auto" w:fill="auto"/>
          </w:tcPr>
          <w:p w14:paraId="47302133" w14:textId="77777777" w:rsidR="005F6B40" w:rsidRDefault="005F6B40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5F6B40">
              <w:rPr>
                <w:rStyle w:val="a6"/>
                <w:rFonts w:eastAsia="Courier New"/>
                <w:sz w:val="20"/>
                <w:szCs w:val="20"/>
              </w:rPr>
              <w:lastRenderedPageBreak/>
              <w:t>Порядок оформления акта о допущенных отклонениях, нарушениях при производстве работ на объекте строительства скважин и ЗБС</w:t>
            </w:r>
          </w:p>
          <w:p w14:paraId="1C768AE1" w14:textId="77777777" w:rsidR="005F6B40" w:rsidRPr="00A54575" w:rsidRDefault="005F6B40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</w:p>
          <w:p w14:paraId="0ABA9C0E" w14:textId="77777777" w:rsidR="005F6B40" w:rsidRDefault="005F6B40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5F6B40">
              <w:rPr>
                <w:rStyle w:val="a6"/>
                <w:rFonts w:eastAsia="Courier New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34016F0C" w14:textId="77777777" w:rsidR="00A54575" w:rsidRPr="00A54575" w:rsidRDefault="00A54575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</w:p>
          <w:p w14:paraId="360DEE69" w14:textId="77777777" w:rsidR="00A54575" w:rsidRPr="00FA069D" w:rsidRDefault="00A54575" w:rsidP="00A54575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A54575">
              <w:rPr>
                <w:rStyle w:val="a6"/>
                <w:rFonts w:eastAsia="Courier New"/>
                <w:sz w:val="20"/>
                <w:szCs w:val="20"/>
              </w:rPr>
              <w:t>Порядок оформления акта подтверждения непроизводительного времени, выявленного в процессе производства работ по строительству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4F7FFDD2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44EA965C" w14:textId="77777777" w:rsidTr="00946A98">
        <w:trPr>
          <w:trHeight w:val="3321"/>
        </w:trPr>
        <w:tc>
          <w:tcPr>
            <w:tcW w:w="782" w:type="pct"/>
            <w:vMerge/>
            <w:shd w:val="clear" w:color="auto" w:fill="auto"/>
          </w:tcPr>
          <w:p w14:paraId="3D3ED466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E672133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5717AB1" w14:textId="77777777" w:rsidR="005F6B40" w:rsidRPr="00591BB0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Осуществление учета непроизводительного времени в процессе производства работ по строительству скважин и ЗБС</w:t>
            </w:r>
          </w:p>
        </w:tc>
        <w:tc>
          <w:tcPr>
            <w:tcW w:w="953" w:type="pct"/>
            <w:shd w:val="clear" w:color="auto" w:fill="auto"/>
          </w:tcPr>
          <w:p w14:paraId="5291429C" w14:textId="1F2DE301" w:rsidR="005F6B40" w:rsidRPr="00FA069D" w:rsidRDefault="00946A98" w:rsidP="00946A98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t>Выявлять случаи непроизводительного времени в процессе производства работ по строительству скважин и ЗБС; оформлять акт подтверждения непроизводительного времени, выявленного в процессе производства работ по строительству скважин и ЗБС;</w:t>
            </w:r>
          </w:p>
        </w:tc>
        <w:tc>
          <w:tcPr>
            <w:tcW w:w="954" w:type="pct"/>
            <w:shd w:val="clear" w:color="auto" w:fill="auto"/>
          </w:tcPr>
          <w:p w14:paraId="543FB309" w14:textId="00CAA9A9" w:rsidR="00CB4DF5" w:rsidRPr="00FA069D" w:rsidRDefault="005F6B40" w:rsidP="00946A98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5F6B40">
              <w:rPr>
                <w:rStyle w:val="a6"/>
                <w:rFonts w:eastAsia="Courier New"/>
                <w:sz w:val="20"/>
                <w:szCs w:val="20"/>
              </w:rPr>
              <w:t>Классификация непроизводительного времени при производстве работ по строительству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2AC439CF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F79AB" w:rsidRPr="00FA069D" w14:paraId="16874822" w14:textId="77777777" w:rsidTr="00AD2DD5">
        <w:trPr>
          <w:trHeight w:val="135"/>
        </w:trPr>
        <w:tc>
          <w:tcPr>
            <w:tcW w:w="782" w:type="pct"/>
            <w:vMerge/>
            <w:shd w:val="clear" w:color="auto" w:fill="auto"/>
          </w:tcPr>
          <w:p w14:paraId="7697314B" w14:textId="77777777" w:rsidR="009F79AB" w:rsidRPr="00FA069D" w:rsidRDefault="009F79AB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14AFD57" w14:textId="77777777" w:rsidR="009F79AB" w:rsidRPr="00FA069D" w:rsidRDefault="009F79AB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4E5A615" w14:textId="77777777" w:rsidR="009F79AB" w:rsidRPr="00591BB0" w:rsidRDefault="009F79AB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F79AB">
              <w:rPr>
                <w:rStyle w:val="a5"/>
                <w:rFonts w:eastAsiaTheme="minorEastAsia"/>
                <w:sz w:val="20"/>
                <w:szCs w:val="20"/>
              </w:rPr>
              <w:t>Формирование предложений по совершенствованию технологического контроля на объекте выполнения работ с целью повышения качества, эффективности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0921454E" w14:textId="77777777" w:rsidR="009F79AB" w:rsidRPr="00AD2DD5" w:rsidRDefault="006E5F4A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D2DD5">
              <w:rPr>
                <w:rStyle w:val="a5"/>
                <w:rFonts w:eastAsiaTheme="minorEastAsia"/>
                <w:sz w:val="20"/>
                <w:szCs w:val="20"/>
              </w:rPr>
              <w:t>Определять основные направления развития и совершенствования технологического контроля на объекте выполнения работ с целью повышения качества, эффективности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5C6C745C" w14:textId="77777777" w:rsidR="00CB4DF5" w:rsidRDefault="00CB4DF5" w:rsidP="00CB4DF5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F6B40">
              <w:rPr>
                <w:rStyle w:val="a6"/>
                <w:sz w:val="20"/>
                <w:szCs w:val="20"/>
              </w:rPr>
              <w:t>Схема технологического процесса строительства скважин и ЗБС</w:t>
            </w:r>
          </w:p>
          <w:p w14:paraId="47B8E203" w14:textId="77777777" w:rsidR="009F79AB" w:rsidRDefault="009F79AB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</w:p>
          <w:p w14:paraId="1AC358D8" w14:textId="77777777" w:rsidR="00CB4DF5" w:rsidRDefault="00CB4DF5" w:rsidP="00CB4DF5">
            <w:pPr>
              <w:rPr>
                <w:rStyle w:val="a5"/>
                <w:rFonts w:eastAsiaTheme="minorEastAsia"/>
                <w:sz w:val="20"/>
                <w:szCs w:val="20"/>
              </w:rPr>
            </w:pPr>
            <w:r w:rsidRPr="00FA3C19">
              <w:rPr>
                <w:rStyle w:val="a5"/>
                <w:rFonts w:eastAsiaTheme="minorEastAsia"/>
                <w:sz w:val="20"/>
                <w:szCs w:val="20"/>
              </w:rPr>
              <w:t>Порядок и методы планирования работ на объекте строительства скважин и ЗБС</w:t>
            </w:r>
          </w:p>
          <w:p w14:paraId="53342272" w14:textId="77777777" w:rsidR="00CB4DF5" w:rsidRPr="005F6B40" w:rsidRDefault="00CB4DF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121A504D" w14:textId="77777777" w:rsidR="009F79AB" w:rsidRPr="00FA069D" w:rsidRDefault="009F79AB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47170F4D" w14:textId="77777777" w:rsidTr="008873F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EE6EFA1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83E4EE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AF25873" w14:textId="77777777" w:rsidR="005F6B40" w:rsidRPr="00591BB0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Проверка оформления персоналом подрядных организаций первичной документации по завершению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4E381363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D2DD5">
              <w:rPr>
                <w:rStyle w:val="a5"/>
                <w:rFonts w:eastAsiaTheme="minorEastAsia"/>
                <w:sz w:val="20"/>
                <w:szCs w:val="20"/>
              </w:rPr>
              <w:t>Выявлять нарушения в оформлении персоналом подрядных организаций первичной документации по завершению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584C8E1C" w14:textId="77777777" w:rsidR="005F6B40" w:rsidRPr="00FA069D" w:rsidRDefault="005F6B40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5F6B40">
              <w:rPr>
                <w:rStyle w:val="a6"/>
                <w:rFonts w:eastAsia="Courier New"/>
                <w:sz w:val="20"/>
                <w:szCs w:val="20"/>
              </w:rPr>
              <w:t>Порядок проверки первичных документов, подтверждающих выполненный объем работ</w:t>
            </w:r>
          </w:p>
        </w:tc>
        <w:tc>
          <w:tcPr>
            <w:tcW w:w="669" w:type="pct"/>
            <w:vMerge/>
            <w:shd w:val="clear" w:color="auto" w:fill="auto"/>
          </w:tcPr>
          <w:p w14:paraId="0BF4BD83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5C895814" w14:textId="77777777" w:rsidTr="008873F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AB2C61A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766B814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AB08891" w14:textId="77777777" w:rsidR="005F6B40" w:rsidRPr="00591BB0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591BB0">
              <w:rPr>
                <w:rStyle w:val="a5"/>
                <w:rFonts w:eastAsiaTheme="minorEastAsia"/>
                <w:sz w:val="20"/>
                <w:szCs w:val="20"/>
              </w:rPr>
              <w:t>Подтверждение выполненных подрядными организациями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41741072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D2DD5">
              <w:rPr>
                <w:rStyle w:val="a5"/>
                <w:rFonts w:eastAsiaTheme="minorEastAsia"/>
                <w:sz w:val="20"/>
                <w:szCs w:val="20"/>
              </w:rPr>
              <w:t xml:space="preserve">Проверять соответствие выполненных работ на объекте строительства скважин и ЗБС персоналом подрядных организаций рабочему проекту, проектно-сметной документации на </w:t>
            </w:r>
            <w:r w:rsidRPr="00AD2DD5">
              <w:rPr>
                <w:rStyle w:val="a5"/>
                <w:rFonts w:eastAsiaTheme="minorEastAsia"/>
                <w:sz w:val="20"/>
                <w:szCs w:val="20"/>
              </w:rPr>
              <w:lastRenderedPageBreak/>
              <w:t>строительство, программе буровых работ, планам работ на технологические операции, а также предъявляемых подрядными организациями объемов работ для их подтверждения</w:t>
            </w:r>
          </w:p>
        </w:tc>
        <w:tc>
          <w:tcPr>
            <w:tcW w:w="954" w:type="pct"/>
            <w:shd w:val="clear" w:color="auto" w:fill="auto"/>
          </w:tcPr>
          <w:p w14:paraId="1CA7C33A" w14:textId="77777777" w:rsidR="005F6B40" w:rsidRDefault="00FB1FC8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A54575">
              <w:rPr>
                <w:rStyle w:val="a6"/>
                <w:rFonts w:eastAsia="Courier New"/>
                <w:sz w:val="20"/>
                <w:szCs w:val="20"/>
              </w:rPr>
              <w:lastRenderedPageBreak/>
              <w:t>Методы и порядок проведения геолого-технологических исследований скважин</w:t>
            </w:r>
          </w:p>
          <w:p w14:paraId="6AF94B6E" w14:textId="77777777" w:rsidR="00D55735" w:rsidRDefault="00D55735" w:rsidP="005F6B40">
            <w:pPr>
              <w:rPr>
                <w:rStyle w:val="a6"/>
                <w:rFonts w:eastAsia="Courier New"/>
              </w:rPr>
            </w:pPr>
          </w:p>
          <w:p w14:paraId="78CFA01C" w14:textId="77777777" w:rsidR="00D55735" w:rsidRDefault="00D55735" w:rsidP="00D55735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F6B40">
              <w:rPr>
                <w:rStyle w:val="a6"/>
                <w:sz w:val="20"/>
                <w:szCs w:val="20"/>
              </w:rPr>
              <w:t xml:space="preserve">Схема технологического </w:t>
            </w:r>
            <w:r w:rsidRPr="005F6B40">
              <w:rPr>
                <w:rStyle w:val="a6"/>
                <w:sz w:val="20"/>
                <w:szCs w:val="20"/>
              </w:rPr>
              <w:lastRenderedPageBreak/>
              <w:t>процесса строительства скважин и ЗБС</w:t>
            </w:r>
          </w:p>
          <w:p w14:paraId="503E5AC4" w14:textId="77777777" w:rsidR="00D55735" w:rsidRDefault="00D5573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</w:p>
          <w:p w14:paraId="032CF024" w14:textId="0BC6253B" w:rsidR="00D55735" w:rsidRPr="00FA069D" w:rsidRDefault="00946A98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>
              <w:rPr>
                <w:rStyle w:val="a6"/>
                <w:rFonts w:eastAsia="Courier New"/>
                <w:sz w:val="20"/>
                <w:szCs w:val="20"/>
              </w:rPr>
              <w:t>Перечень и содержание проектной и технологической документации на строительство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6E054DDF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1540DB9D" w14:textId="77777777" w:rsidTr="008873FA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1C04CF9C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А/02.6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7F9D4D10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Fonts w:eastAsiaTheme="minorEastAsia"/>
                <w:sz w:val="20"/>
                <w:szCs w:val="20"/>
              </w:rPr>
              <w:t>Контроль безопасного ведения строительства скважин и ЗБС на объекте выполнения работ</w:t>
            </w:r>
          </w:p>
        </w:tc>
        <w:tc>
          <w:tcPr>
            <w:tcW w:w="757" w:type="pct"/>
            <w:shd w:val="clear" w:color="auto" w:fill="auto"/>
          </w:tcPr>
          <w:p w14:paraId="50A26442" w14:textId="206E1871" w:rsidR="005F6B40" w:rsidRPr="00FA069D" w:rsidRDefault="00946A98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t>Контроль соблюдения работниками подрядных организаций требований промышленной безопасности, охраны труда и окружающей среды в процессе выполнения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00ED2527" w14:textId="59541684" w:rsidR="005F6B40" w:rsidRPr="00FA069D" w:rsidRDefault="00393274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393274">
              <w:rPr>
                <w:rStyle w:val="a6"/>
                <w:sz w:val="20"/>
                <w:szCs w:val="20"/>
              </w:rPr>
              <w:t>Применять показания контрольно-измерительных приборов и данны</w:t>
            </w:r>
            <w:r w:rsidR="00E852C6">
              <w:rPr>
                <w:rStyle w:val="a6"/>
                <w:sz w:val="20"/>
                <w:szCs w:val="20"/>
              </w:rPr>
              <w:t>е</w:t>
            </w:r>
            <w:r w:rsidRPr="00393274">
              <w:rPr>
                <w:rStyle w:val="a6"/>
                <w:sz w:val="20"/>
                <w:szCs w:val="20"/>
              </w:rPr>
              <w:t xml:space="preserve"> геолого-технологических исследований для осуществления контроля безопасности выполнения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24B6EF3C" w14:textId="77777777" w:rsidR="005F6B40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0"/>
                <w:szCs w:val="20"/>
              </w:rPr>
            </w:pPr>
            <w:r w:rsidRPr="00F835F1">
              <w:rPr>
                <w:rStyle w:val="a6"/>
                <w:rFonts w:eastAsia="Courier New"/>
                <w:sz w:val="20"/>
                <w:szCs w:val="20"/>
              </w:rPr>
              <w:t>Назначение, устройство, принцип работы контрольно-измерительных приборов на объекте строительства скважин и ЗБС</w:t>
            </w:r>
          </w:p>
          <w:p w14:paraId="19048EC4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0"/>
                <w:szCs w:val="20"/>
              </w:rPr>
            </w:pPr>
          </w:p>
          <w:p w14:paraId="5EE5BC7F" w14:textId="77777777" w:rsidR="00FB04FA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0"/>
                <w:szCs w:val="20"/>
              </w:rPr>
            </w:pPr>
            <w:r w:rsidRPr="00FB04FA">
              <w:rPr>
                <w:rStyle w:val="a6"/>
                <w:rFonts w:eastAsia="Courier New"/>
                <w:sz w:val="20"/>
                <w:szCs w:val="20"/>
              </w:rPr>
              <w:t>Требования промышленной безопасности, охраны труда и окружающей среды в области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2E7D3AAD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47EDDC97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7435C490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DC2C0CC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36B2EF2" w14:textId="77777777" w:rsidR="005F6B40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Оценка рисков жизни и здоровью персонала, связанных с производством работ по строительству скважин и ЗБС</w:t>
            </w:r>
          </w:p>
        </w:tc>
        <w:tc>
          <w:tcPr>
            <w:tcW w:w="953" w:type="pct"/>
            <w:shd w:val="clear" w:color="auto" w:fill="auto"/>
          </w:tcPr>
          <w:p w14:paraId="01F4D5C8" w14:textId="77777777" w:rsidR="005F6B40" w:rsidRPr="00FA069D" w:rsidRDefault="00FA42D5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A42D5">
              <w:rPr>
                <w:rStyle w:val="a6"/>
                <w:sz w:val="20"/>
                <w:szCs w:val="20"/>
              </w:rPr>
              <w:t xml:space="preserve">Формировать </w:t>
            </w:r>
            <w:proofErr w:type="gramStart"/>
            <w:r w:rsidRPr="00FA42D5">
              <w:rPr>
                <w:rStyle w:val="a6"/>
                <w:sz w:val="20"/>
                <w:szCs w:val="20"/>
              </w:rPr>
              <w:t>чек-листы</w:t>
            </w:r>
            <w:proofErr w:type="gramEnd"/>
            <w:r w:rsidRPr="00FA42D5">
              <w:rPr>
                <w:rStyle w:val="a6"/>
                <w:sz w:val="20"/>
                <w:szCs w:val="20"/>
              </w:rPr>
              <w:t xml:space="preserve"> для проверки задействованного в производстве работ по строительству скважин и ЗБС оборудования, материалов, персонала для оценки рисков</w:t>
            </w:r>
          </w:p>
        </w:tc>
        <w:tc>
          <w:tcPr>
            <w:tcW w:w="954" w:type="pct"/>
            <w:shd w:val="clear" w:color="auto" w:fill="auto"/>
          </w:tcPr>
          <w:p w14:paraId="28BA014C" w14:textId="77777777" w:rsidR="005F6B40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35F1">
              <w:rPr>
                <w:rStyle w:val="a5"/>
                <w:rFonts w:eastAsiaTheme="minorEastAsia"/>
                <w:sz w:val="20"/>
                <w:szCs w:val="20"/>
              </w:rPr>
              <w:t>Перечень рисков при проведении работ на объекте строительства скважин и ЗБС</w:t>
            </w:r>
          </w:p>
          <w:p w14:paraId="02D07777" w14:textId="77777777" w:rsidR="00F835F1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  <w:p w14:paraId="1283B2DA" w14:textId="77777777" w:rsidR="00F835F1" w:rsidRPr="00FA069D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35F1">
              <w:rPr>
                <w:rStyle w:val="a5"/>
                <w:rFonts w:eastAsiaTheme="minorEastAsia"/>
                <w:sz w:val="20"/>
                <w:szCs w:val="20"/>
              </w:rPr>
              <w:t xml:space="preserve">Порядок формирования </w:t>
            </w:r>
            <w:proofErr w:type="gramStart"/>
            <w:r w:rsidRPr="00F835F1">
              <w:rPr>
                <w:rStyle w:val="a5"/>
                <w:rFonts w:eastAsiaTheme="minorEastAsia"/>
                <w:sz w:val="20"/>
                <w:szCs w:val="20"/>
              </w:rPr>
              <w:t>чек-листов</w:t>
            </w:r>
            <w:proofErr w:type="gramEnd"/>
            <w:r w:rsidRPr="00F835F1">
              <w:rPr>
                <w:rStyle w:val="a5"/>
                <w:rFonts w:eastAsiaTheme="minorEastAsia"/>
                <w:sz w:val="20"/>
                <w:szCs w:val="20"/>
              </w:rPr>
              <w:t xml:space="preserve"> для проверки задействованного в производстве работ по строительству скважин и ЗБС оборудования, материалов, персонала</w:t>
            </w:r>
          </w:p>
        </w:tc>
        <w:tc>
          <w:tcPr>
            <w:tcW w:w="669" w:type="pct"/>
            <w:vMerge/>
            <w:shd w:val="clear" w:color="auto" w:fill="auto"/>
          </w:tcPr>
          <w:p w14:paraId="61710586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21179E8E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B3470D0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D89AE0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1BA6FE0" w14:textId="77777777" w:rsidR="005F6B40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Проверка состояния промышленной безопасности, охраны труда и окружающей среды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8629873" w14:textId="77777777" w:rsidR="005F6B40" w:rsidRDefault="00FA42D5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426B1">
              <w:rPr>
                <w:rStyle w:val="a6"/>
                <w:sz w:val="20"/>
                <w:szCs w:val="20"/>
              </w:rPr>
              <w:t>Выявлять нарушения требований промышленной безопасности, охраны труда и окружающей среды на объекте строительства скважин и ЗБС</w:t>
            </w:r>
          </w:p>
          <w:p w14:paraId="397F56D5" w14:textId="77777777" w:rsidR="00F835F1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65330829" w14:textId="77777777" w:rsidR="00F835F1" w:rsidRPr="00FA069D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7C6153">
              <w:rPr>
                <w:rStyle w:val="a6"/>
                <w:sz w:val="20"/>
                <w:szCs w:val="20"/>
              </w:rPr>
              <w:t xml:space="preserve">Выявлять нарушения подрядных организаций в процессе производства работ по строительству скважин и </w:t>
            </w:r>
            <w:r w:rsidRPr="007C6153">
              <w:rPr>
                <w:rStyle w:val="a6"/>
                <w:sz w:val="20"/>
                <w:szCs w:val="20"/>
              </w:rPr>
              <w:lastRenderedPageBreak/>
              <w:t>ЗБС для вынесения предписаний</w:t>
            </w:r>
          </w:p>
        </w:tc>
        <w:tc>
          <w:tcPr>
            <w:tcW w:w="954" w:type="pct"/>
            <w:shd w:val="clear" w:color="auto" w:fill="auto"/>
          </w:tcPr>
          <w:p w14:paraId="71CD047A" w14:textId="77777777" w:rsidR="005F6B40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835F1">
              <w:rPr>
                <w:rStyle w:val="a6"/>
                <w:sz w:val="20"/>
                <w:szCs w:val="20"/>
              </w:rPr>
              <w:lastRenderedPageBreak/>
              <w:t>Порядок вынесения и оформления предписаний персоналу подрядных организаций в процессе производства работ по строительству скважин и ЗБС</w:t>
            </w:r>
          </w:p>
          <w:p w14:paraId="6131B8A0" w14:textId="77777777" w:rsidR="00AE67A8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4B84B927" w14:textId="77777777" w:rsidR="00AE67A8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E67A8">
              <w:rPr>
                <w:rStyle w:val="a6"/>
                <w:sz w:val="20"/>
                <w:szCs w:val="20"/>
              </w:rPr>
              <w:t xml:space="preserve">Виды и порядок применения штрафных санкций для подрядных организаций за </w:t>
            </w:r>
            <w:r w:rsidRPr="00AE67A8">
              <w:rPr>
                <w:rStyle w:val="a6"/>
                <w:sz w:val="20"/>
                <w:szCs w:val="20"/>
              </w:rPr>
              <w:lastRenderedPageBreak/>
              <w:t>выявленные нарушения в процессе производства работ по строительству скважин и ЗБС</w:t>
            </w:r>
          </w:p>
          <w:p w14:paraId="3DBFDDA4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4A6B991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sz w:val="20"/>
                <w:szCs w:val="20"/>
              </w:rPr>
              <w:t>Порядок ежесменного обхода объекта строительства скважин и ЗБС с целью проверки состояния промышленной безопасности, охраны труда и окружающей среды на объекте строительства скважин и ЗБС</w:t>
            </w:r>
          </w:p>
          <w:p w14:paraId="0B29B31D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9C9254B" w14:textId="77777777" w:rsidR="00FB04FA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rFonts w:eastAsia="Courier New"/>
                <w:sz w:val="20"/>
                <w:szCs w:val="20"/>
              </w:rPr>
              <w:t>Требования промышленной безопасности, охраны труда и окружающей среды в области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14A88C36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7AF50AE1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22A6423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F504F2E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6FA87F4" w14:textId="77777777" w:rsidR="005F6B40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Вынесение предписаний подрядным организациям в процессе производства работ по строительству скважин и ЗБС для устранения выявленных нарушений требований промышленной безопасности, охраны труда и окружающей среды</w:t>
            </w:r>
          </w:p>
        </w:tc>
        <w:tc>
          <w:tcPr>
            <w:tcW w:w="953" w:type="pct"/>
            <w:shd w:val="clear" w:color="auto" w:fill="auto"/>
          </w:tcPr>
          <w:p w14:paraId="643E7939" w14:textId="77777777" w:rsidR="005F6B40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426B1">
              <w:rPr>
                <w:rStyle w:val="a6"/>
                <w:sz w:val="20"/>
                <w:szCs w:val="20"/>
              </w:rPr>
              <w:t>Выявлять нарушения требований промышленной безопасности, охраны труда и окружающей среды на объекте строительства скважин и ЗБС</w:t>
            </w:r>
          </w:p>
          <w:p w14:paraId="4BBD7AE4" w14:textId="77777777" w:rsidR="00F835F1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3F2047FB" w14:textId="77777777" w:rsidR="00F835F1" w:rsidRPr="00FA069D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7C6153">
              <w:rPr>
                <w:rStyle w:val="a6"/>
                <w:sz w:val="20"/>
                <w:szCs w:val="20"/>
              </w:rPr>
              <w:t>Выявлять нарушения подрядных организаций в процессе производства работ по строительству скважин и ЗБС для вынесения предписаний</w:t>
            </w:r>
          </w:p>
        </w:tc>
        <w:tc>
          <w:tcPr>
            <w:tcW w:w="954" w:type="pct"/>
            <w:shd w:val="clear" w:color="auto" w:fill="auto"/>
          </w:tcPr>
          <w:p w14:paraId="54764924" w14:textId="77777777" w:rsidR="005F6B40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835F1">
              <w:rPr>
                <w:rStyle w:val="a6"/>
                <w:sz w:val="20"/>
                <w:szCs w:val="20"/>
              </w:rPr>
              <w:t>Порядок вынесения и оформления предписаний персоналу подрядных организаций в процессе производства работ по строительству скважин и ЗБС</w:t>
            </w:r>
          </w:p>
          <w:p w14:paraId="58E0C590" w14:textId="77777777" w:rsidR="00AE67A8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42081D33" w14:textId="77777777" w:rsidR="00AE67A8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E67A8">
              <w:rPr>
                <w:rStyle w:val="a6"/>
                <w:sz w:val="20"/>
                <w:szCs w:val="20"/>
              </w:rPr>
              <w:t>Виды и порядок применения штрафных санкций для подрядных организаций за выявленные нарушения в процессе производства работ по строительству скважин и ЗБС</w:t>
            </w:r>
          </w:p>
          <w:p w14:paraId="4C54F8FB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2E08BA6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sz w:val="20"/>
                <w:szCs w:val="20"/>
              </w:rPr>
              <w:t xml:space="preserve">Порядок ежесменного обхода объекта строительства скважин и ЗБС с целью проверки состояния промышленной безопасности, охраны труда и окружающей среды на </w:t>
            </w:r>
            <w:r w:rsidRPr="00FB04FA">
              <w:rPr>
                <w:rStyle w:val="a6"/>
                <w:sz w:val="20"/>
                <w:szCs w:val="20"/>
              </w:rPr>
              <w:lastRenderedPageBreak/>
              <w:t>объекте строительства скважин и ЗБС</w:t>
            </w:r>
          </w:p>
          <w:p w14:paraId="2B5A50AC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2D5A994" w14:textId="77777777" w:rsidR="00FB04FA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rFonts w:eastAsia="Courier New"/>
                <w:sz w:val="20"/>
                <w:szCs w:val="20"/>
              </w:rPr>
              <w:t>Требования промышленной безопасности, охраны труда и окружающей среды в области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19D77D77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737E583A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5AF52F9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0EF066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22296002" w14:textId="77777777" w:rsidR="005F6B40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Информирование непосредственного руководителя о выявленных нарушениях требований промышленной безопасности, охраны труда и окружающей среды</w:t>
            </w:r>
          </w:p>
        </w:tc>
        <w:tc>
          <w:tcPr>
            <w:tcW w:w="953" w:type="pct"/>
            <w:shd w:val="clear" w:color="auto" w:fill="auto"/>
          </w:tcPr>
          <w:p w14:paraId="2854F63C" w14:textId="77777777" w:rsidR="005F6B40" w:rsidRPr="00FA069D" w:rsidRDefault="00A426B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426B1">
              <w:rPr>
                <w:rStyle w:val="a6"/>
                <w:sz w:val="20"/>
                <w:szCs w:val="20"/>
              </w:rPr>
              <w:t>Информировать персонал подрядных организаций и непосредственного руководителя об остановке работ по строительству скважин и З</w:t>
            </w:r>
            <w:proofErr w:type="gramStart"/>
            <w:r w:rsidRPr="00A426B1">
              <w:rPr>
                <w:rStyle w:val="a6"/>
                <w:sz w:val="20"/>
                <w:szCs w:val="20"/>
              </w:rPr>
              <w:t>БС в сл</w:t>
            </w:r>
            <w:proofErr w:type="gramEnd"/>
            <w:r w:rsidRPr="00A426B1">
              <w:rPr>
                <w:rStyle w:val="a6"/>
                <w:sz w:val="20"/>
                <w:szCs w:val="20"/>
              </w:rPr>
              <w:t>учае выявленных нарушений в процессе производства работ</w:t>
            </w:r>
          </w:p>
        </w:tc>
        <w:tc>
          <w:tcPr>
            <w:tcW w:w="954" w:type="pct"/>
            <w:shd w:val="clear" w:color="auto" w:fill="auto"/>
          </w:tcPr>
          <w:p w14:paraId="5E77168A" w14:textId="77777777" w:rsidR="005F6B40" w:rsidRPr="00FA069D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E67A8">
              <w:rPr>
                <w:rStyle w:val="a6"/>
                <w:sz w:val="20"/>
                <w:szCs w:val="20"/>
              </w:rPr>
              <w:t>Порядок остановки и возобновления работ персоналом подрядных организаций на объекте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19A8958F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098D972B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510B9BA3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55E8BB7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722BA9B" w14:textId="77777777" w:rsidR="005F6B40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Информирование службы промышленной безопасности, охраны труда и окружающей среды о начале и окончании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6A5D9EF4" w14:textId="77777777" w:rsidR="005F6B40" w:rsidRPr="00A426B1" w:rsidRDefault="00A426B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0"/>
                <w:szCs w:val="20"/>
              </w:rPr>
            </w:pPr>
            <w:r w:rsidRPr="00A426B1">
              <w:rPr>
                <w:rStyle w:val="a6"/>
                <w:sz w:val="20"/>
                <w:szCs w:val="20"/>
              </w:rPr>
              <w:t>Предоставлять информацию о начале и окончании работ на объекте строительства скважин и З</w:t>
            </w:r>
            <w:proofErr w:type="gramStart"/>
            <w:r w:rsidRPr="00A426B1">
              <w:rPr>
                <w:rStyle w:val="a6"/>
                <w:sz w:val="20"/>
                <w:szCs w:val="20"/>
              </w:rPr>
              <w:t>БС в сл</w:t>
            </w:r>
            <w:proofErr w:type="gramEnd"/>
            <w:r w:rsidRPr="00A426B1">
              <w:rPr>
                <w:rStyle w:val="a6"/>
                <w:sz w:val="20"/>
                <w:szCs w:val="20"/>
              </w:rPr>
              <w:t>ужбу промышленной безопасности, охраны труда и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24A7DDE5" w14:textId="77777777" w:rsidR="005F6B40" w:rsidRDefault="00245AE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245AE7">
              <w:rPr>
                <w:rStyle w:val="a6"/>
                <w:sz w:val="20"/>
                <w:szCs w:val="20"/>
              </w:rPr>
              <w:t>Требования рабочего проекта, проектно-сметной документации на строительство скважин и ЗБС, программы буровых работ, планов работ на технологические операции</w:t>
            </w:r>
          </w:p>
          <w:p w14:paraId="56F85934" w14:textId="77777777" w:rsidR="00245AE7" w:rsidRDefault="00245AE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108316E1" w14:textId="77777777" w:rsidR="00245AE7" w:rsidRPr="00FA069D" w:rsidRDefault="00245AE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245AE7">
              <w:rPr>
                <w:rStyle w:val="a6"/>
                <w:sz w:val="20"/>
                <w:szCs w:val="20"/>
              </w:rPr>
              <w:t>Методы и порядок проведения геолого-технологических исследований скважин</w:t>
            </w:r>
          </w:p>
        </w:tc>
        <w:tc>
          <w:tcPr>
            <w:tcW w:w="669" w:type="pct"/>
            <w:vMerge/>
            <w:shd w:val="clear" w:color="auto" w:fill="auto"/>
          </w:tcPr>
          <w:p w14:paraId="10117A4D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37429832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7ED1322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D03AFE7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18025BC" w14:textId="77777777" w:rsidR="005F6B40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Приостановление работ по строительству скважин и З</w:t>
            </w:r>
            <w:proofErr w:type="gramStart"/>
            <w:r w:rsidRPr="00F868B6">
              <w:rPr>
                <w:rStyle w:val="a5"/>
                <w:rFonts w:eastAsiaTheme="minorEastAsia"/>
                <w:sz w:val="20"/>
                <w:szCs w:val="20"/>
              </w:rPr>
              <w:t>БС в сл</w:t>
            </w:r>
            <w:proofErr w:type="gramEnd"/>
            <w:r w:rsidRPr="00F868B6">
              <w:rPr>
                <w:rStyle w:val="a5"/>
                <w:rFonts w:eastAsiaTheme="minorEastAsia"/>
                <w:sz w:val="20"/>
                <w:szCs w:val="20"/>
              </w:rPr>
              <w:t xml:space="preserve">учае выявления нарушений требований промышленной безопасности, охраны труда и окружающей среды в процессе производства работ, угрожающих жизни и </w:t>
            </w:r>
            <w:r w:rsidRPr="00F868B6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здоровью работающего персонала</w:t>
            </w:r>
          </w:p>
        </w:tc>
        <w:tc>
          <w:tcPr>
            <w:tcW w:w="953" w:type="pct"/>
            <w:shd w:val="clear" w:color="auto" w:fill="auto"/>
          </w:tcPr>
          <w:p w14:paraId="7C3457AA" w14:textId="77777777" w:rsidR="00F835F1" w:rsidRDefault="00F835F1" w:rsidP="00F835F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426B1">
              <w:rPr>
                <w:rStyle w:val="a6"/>
                <w:sz w:val="20"/>
                <w:szCs w:val="20"/>
              </w:rPr>
              <w:lastRenderedPageBreak/>
              <w:t>Выявлять нарушения требований промышленной безопасности, охраны труда и окружающей среды на объекте строительства скважин и ЗБС</w:t>
            </w:r>
          </w:p>
          <w:p w14:paraId="7F1401B3" w14:textId="77777777" w:rsidR="00F835F1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D92346D" w14:textId="77777777" w:rsidR="00F835F1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2CF211F1" w14:textId="77777777" w:rsidR="005F6B40" w:rsidRDefault="007C615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7C6153">
              <w:rPr>
                <w:rStyle w:val="a6"/>
                <w:sz w:val="20"/>
                <w:szCs w:val="20"/>
              </w:rPr>
              <w:t xml:space="preserve">Выявлять нарушения подрядных организаций в процессе производства работ по строительству скважин и ЗБС для вынесения </w:t>
            </w:r>
            <w:r w:rsidRPr="007C6153">
              <w:rPr>
                <w:rStyle w:val="a6"/>
                <w:sz w:val="20"/>
                <w:szCs w:val="20"/>
              </w:rPr>
              <w:lastRenderedPageBreak/>
              <w:t>предписаний</w:t>
            </w:r>
          </w:p>
          <w:p w14:paraId="5DA703F2" w14:textId="77777777" w:rsidR="00FE18CB" w:rsidRDefault="00FE18CB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B4F39FF" w14:textId="77777777" w:rsidR="00FE18CB" w:rsidRPr="00FA069D" w:rsidRDefault="00FE18CB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E18CB">
              <w:rPr>
                <w:rStyle w:val="a6"/>
                <w:sz w:val="20"/>
                <w:szCs w:val="20"/>
              </w:rPr>
              <w:t>Координировать действия персонала подрядных организаций для изменения параметров производственного процесса строительства скважин и ЗБС в ходе устранения выявленных нарушений</w:t>
            </w:r>
          </w:p>
        </w:tc>
        <w:tc>
          <w:tcPr>
            <w:tcW w:w="954" w:type="pct"/>
            <w:shd w:val="clear" w:color="auto" w:fill="auto"/>
          </w:tcPr>
          <w:p w14:paraId="5970D8BB" w14:textId="77777777" w:rsidR="005F6B40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835F1">
              <w:rPr>
                <w:rStyle w:val="a6"/>
                <w:sz w:val="20"/>
                <w:szCs w:val="20"/>
              </w:rPr>
              <w:lastRenderedPageBreak/>
              <w:t>Порядок вынесения и оформления предписаний персоналу подрядных организаций в процессе производства работ по строительству скважин и ЗБС</w:t>
            </w:r>
          </w:p>
          <w:p w14:paraId="593769C1" w14:textId="77777777" w:rsidR="00AE67A8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3DE0F990" w14:textId="77777777" w:rsidR="00AE67A8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E67A8">
              <w:rPr>
                <w:rStyle w:val="a6"/>
                <w:sz w:val="20"/>
                <w:szCs w:val="20"/>
              </w:rPr>
              <w:t xml:space="preserve">Виды и порядок применения штрафных санкций для подрядных организаций за выявленные нарушения в процессе производства работ </w:t>
            </w:r>
            <w:r w:rsidRPr="00AE67A8">
              <w:rPr>
                <w:rStyle w:val="a6"/>
                <w:sz w:val="20"/>
                <w:szCs w:val="20"/>
              </w:rPr>
              <w:lastRenderedPageBreak/>
              <w:t>по строительству скважин и ЗБС</w:t>
            </w:r>
          </w:p>
          <w:p w14:paraId="7AD2EB17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891D323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sz w:val="20"/>
                <w:szCs w:val="20"/>
              </w:rPr>
              <w:t>Порядок ежесменного обхода объекта строительства скважин и ЗБС с целью проверки состояния промышленной безопасности, охраны труда и окружающей среды на объекте строительства скважин и ЗБС</w:t>
            </w:r>
          </w:p>
          <w:p w14:paraId="5D5D89E7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88058DA" w14:textId="77777777" w:rsidR="00FB04FA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rFonts w:eastAsia="Courier New"/>
                <w:sz w:val="20"/>
                <w:szCs w:val="20"/>
              </w:rPr>
              <w:t>Требования промышленной безопасности, охраны труда и окружающей среды в области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1EDD9FA7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7A7E8445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0D5776E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8537274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645AAE85" w14:textId="77777777" w:rsidR="005F6B40" w:rsidRPr="00FA069D" w:rsidRDefault="007C6153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7C6153">
              <w:rPr>
                <w:rStyle w:val="a5"/>
                <w:rFonts w:eastAsiaTheme="minorEastAsia"/>
                <w:sz w:val="20"/>
                <w:szCs w:val="20"/>
              </w:rPr>
              <w:t>Формирование первичных информационных материалов о выявленных нарушениях промышленной безопасности, охраны труда и окружающей среды в процессе производства работ по строительству скважин и ЗБС</w:t>
            </w:r>
          </w:p>
        </w:tc>
        <w:tc>
          <w:tcPr>
            <w:tcW w:w="953" w:type="pct"/>
            <w:shd w:val="clear" w:color="auto" w:fill="auto"/>
          </w:tcPr>
          <w:p w14:paraId="05E6111E" w14:textId="77777777" w:rsidR="005F6B40" w:rsidRDefault="00F835F1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F835F1">
              <w:rPr>
                <w:rStyle w:val="a6"/>
                <w:rFonts w:eastAsia="Courier New"/>
                <w:sz w:val="20"/>
                <w:szCs w:val="20"/>
              </w:rPr>
              <w:t>Оформлять акт на остановку работ на объекте строительства скважин и ЗБС</w:t>
            </w:r>
          </w:p>
          <w:p w14:paraId="662B557B" w14:textId="77777777" w:rsidR="00F835F1" w:rsidRDefault="00F835F1" w:rsidP="005F6B40">
            <w:pPr>
              <w:rPr>
                <w:rStyle w:val="a6"/>
                <w:rFonts w:eastAsia="Courier New"/>
              </w:rPr>
            </w:pPr>
          </w:p>
          <w:p w14:paraId="277B489F" w14:textId="77777777" w:rsidR="00F835F1" w:rsidRDefault="00F835F1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F835F1">
              <w:rPr>
                <w:rStyle w:val="a6"/>
                <w:rFonts w:eastAsia="Courier New"/>
                <w:sz w:val="20"/>
                <w:szCs w:val="20"/>
              </w:rPr>
              <w:t>Оформлять акт на остановку работ на объекте строительства скважин и ЗБС</w:t>
            </w:r>
          </w:p>
          <w:p w14:paraId="3F9DB5AF" w14:textId="77777777" w:rsidR="00F835F1" w:rsidRDefault="00F835F1" w:rsidP="005F6B40">
            <w:pPr>
              <w:rPr>
                <w:rStyle w:val="a6"/>
                <w:rFonts w:eastAsia="Courier New"/>
              </w:rPr>
            </w:pPr>
          </w:p>
          <w:p w14:paraId="185D35E5" w14:textId="4FE3ABFA" w:rsidR="00F835F1" w:rsidRDefault="00E852C6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E852C6">
              <w:rPr>
                <w:rStyle w:val="a6"/>
                <w:rFonts w:eastAsia="Courier New"/>
                <w:sz w:val="20"/>
                <w:szCs w:val="20"/>
              </w:rPr>
              <w:t>Применять персональный компьютер и его периферийные устройства, оргтехнику для формирования информационных материалов при выявлении нарушений, допущенных работниками подрядных организаций в процессе производства работ по строительству скважин и ЗБС, для применения штрафных санкций к подрядным организациям</w:t>
            </w:r>
          </w:p>
          <w:p w14:paraId="6C4977AD" w14:textId="77777777" w:rsidR="00C16C95" w:rsidRDefault="00C16C9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</w:p>
          <w:p w14:paraId="46723FF1" w14:textId="77777777" w:rsidR="00C16C95" w:rsidRDefault="00C16C9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C16C95">
              <w:rPr>
                <w:rStyle w:val="a6"/>
                <w:rFonts w:eastAsia="Courier New"/>
                <w:sz w:val="20"/>
                <w:szCs w:val="20"/>
              </w:rPr>
              <w:lastRenderedPageBreak/>
              <w:t>Выявлять нарушения, допущенные работниками подрядных организаций в процессе производства работ по строительству скважин и ЗБС, для вынесения предписаний подрядным организациям</w:t>
            </w:r>
          </w:p>
          <w:p w14:paraId="204FBDB6" w14:textId="711A623B" w:rsidR="00C16C95" w:rsidRPr="00FA069D" w:rsidRDefault="00C16C95" w:rsidP="00C16C95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C16C95">
              <w:rPr>
                <w:rStyle w:val="a6"/>
                <w:rFonts w:eastAsia="Courier New"/>
                <w:sz w:val="20"/>
                <w:szCs w:val="20"/>
              </w:rPr>
              <w:t>Оформлять акты нарушений, допущенных работниками подрядных организаций в процессе производства работ по строительству скважин и ЗБС, для вынесения предписаний подрядным организациям</w:t>
            </w:r>
          </w:p>
        </w:tc>
        <w:tc>
          <w:tcPr>
            <w:tcW w:w="954" w:type="pct"/>
            <w:shd w:val="clear" w:color="auto" w:fill="auto"/>
          </w:tcPr>
          <w:p w14:paraId="2E2DBF5E" w14:textId="77777777" w:rsidR="005F6B40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835F1">
              <w:rPr>
                <w:rStyle w:val="a6"/>
                <w:sz w:val="20"/>
                <w:szCs w:val="20"/>
              </w:rPr>
              <w:lastRenderedPageBreak/>
              <w:t>Порядок оформления акта на остановку работ на объекте строительства скважин и ЗБС</w:t>
            </w:r>
          </w:p>
          <w:p w14:paraId="2C13413B" w14:textId="77777777" w:rsidR="00652728" w:rsidRDefault="0065272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79BA443B" w14:textId="77777777" w:rsidR="00652728" w:rsidRDefault="0065272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52728">
              <w:rPr>
                <w:rStyle w:val="a6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79D8766E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044427D" w14:textId="77777777" w:rsidR="00FB04FA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rFonts w:eastAsia="Courier New"/>
                <w:sz w:val="20"/>
                <w:szCs w:val="20"/>
              </w:rPr>
              <w:t>Требования промышленной безопасности, охраны труда и окружающей среды в области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55B777DF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F868B6" w:rsidRPr="00FA069D" w14:paraId="624BA6F9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62A5469F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9932FD4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E9ED1B4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Возобновление работ подрядных организаций после исполнения предписаний, выданных в процессе производства работ по строительству скважин и ЗБС</w:t>
            </w:r>
          </w:p>
        </w:tc>
        <w:tc>
          <w:tcPr>
            <w:tcW w:w="953" w:type="pct"/>
            <w:shd w:val="clear" w:color="auto" w:fill="auto"/>
          </w:tcPr>
          <w:p w14:paraId="4DDF9944" w14:textId="7CC0F891" w:rsidR="00F868B6" w:rsidRDefault="00E852C6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>
              <w:rPr>
                <w:rStyle w:val="a6"/>
                <w:rFonts w:eastAsia="Courier New"/>
                <w:sz w:val="20"/>
                <w:szCs w:val="20"/>
              </w:rPr>
              <w:t>Контролировать устранение выявленных нарушений, допущенных работниками подрядных организаций в процессе производства работ по строительству скважин и ЗБС</w:t>
            </w:r>
          </w:p>
          <w:p w14:paraId="1607AC5C" w14:textId="77777777" w:rsidR="00F835F1" w:rsidRDefault="00F835F1" w:rsidP="005F6B40">
            <w:pPr>
              <w:rPr>
                <w:rStyle w:val="a6"/>
                <w:rFonts w:eastAsia="Courier New"/>
              </w:rPr>
            </w:pPr>
          </w:p>
          <w:p w14:paraId="3F6BF30E" w14:textId="77777777" w:rsidR="00F835F1" w:rsidRPr="00FA069D" w:rsidRDefault="00F835F1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F835F1">
              <w:rPr>
                <w:rStyle w:val="a6"/>
                <w:rFonts w:eastAsia="Courier New"/>
                <w:sz w:val="20"/>
                <w:szCs w:val="20"/>
              </w:rPr>
              <w:t>Выдавать письменное разрешение подрядным организациям на возобновление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2B582B51" w14:textId="77777777" w:rsidR="00F868B6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E67A8">
              <w:rPr>
                <w:rStyle w:val="a6"/>
                <w:sz w:val="20"/>
                <w:szCs w:val="20"/>
              </w:rPr>
              <w:t>Порядок остановки и возобновления работ персоналом подрядных организаций на объекте строительства скважин и ЗБС</w:t>
            </w:r>
          </w:p>
          <w:p w14:paraId="708283FC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A0E5846" w14:textId="77777777" w:rsidR="00FB04FA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rFonts w:eastAsia="Courier New"/>
                <w:sz w:val="20"/>
                <w:szCs w:val="20"/>
              </w:rPr>
              <w:t>Требования промышленной безопасности, охраны труда и окружающей среды в области строительства 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735D6DD6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F868B6" w:rsidRPr="00FA069D" w14:paraId="6DEBC156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B517E98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072426B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A6ADB5C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>Информирование персонала подрядных организаций об извлеченных уроках из нештатных и аварийных ситуаций на объектах выполнения работ по строительству скважин и ЗБС</w:t>
            </w:r>
          </w:p>
        </w:tc>
        <w:tc>
          <w:tcPr>
            <w:tcW w:w="953" w:type="pct"/>
            <w:shd w:val="clear" w:color="auto" w:fill="auto"/>
          </w:tcPr>
          <w:p w14:paraId="006E461F" w14:textId="0E9BAF2A" w:rsidR="00F868B6" w:rsidRPr="00FA069D" w:rsidRDefault="00E852C6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>
              <w:rPr>
                <w:rStyle w:val="a6"/>
                <w:rFonts w:eastAsia="Courier New"/>
                <w:sz w:val="20"/>
                <w:szCs w:val="20"/>
              </w:rPr>
              <w:t>Проводить совещания для персонала подрядных организаций по извлеченным урокам из выявленных нештатных и аварийных ситуаций на объектах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2184C3BE" w14:textId="77777777" w:rsidR="00F868B6" w:rsidRDefault="00AE67A8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E67A8">
              <w:rPr>
                <w:rStyle w:val="a6"/>
                <w:sz w:val="20"/>
                <w:szCs w:val="20"/>
              </w:rPr>
              <w:t>Виды нештатных и аварийных ситуаций на объекте строительства скважин и ЗБС</w:t>
            </w:r>
          </w:p>
          <w:p w14:paraId="7D561781" w14:textId="77777777" w:rsidR="006E5C59" w:rsidRDefault="006E5C5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</w:rPr>
            </w:pPr>
          </w:p>
          <w:p w14:paraId="6AD0A024" w14:textId="78FB1B41" w:rsidR="006E5C59" w:rsidRPr="00FA069D" w:rsidRDefault="00C16C95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</w:rPr>
              <w:t xml:space="preserve">Порядок проведения совещаний для персонала подрядных организаций по извлеченным урокам из выявленных нештатных и аварийных ситуаций на объектах строительства </w:t>
            </w:r>
            <w:r>
              <w:rPr>
                <w:rStyle w:val="a6"/>
                <w:sz w:val="20"/>
                <w:szCs w:val="20"/>
              </w:rPr>
              <w:lastRenderedPageBreak/>
              <w:t>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609C7971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F868B6" w:rsidRPr="00FA069D" w14:paraId="7EFA7954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864DF8E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0E0FFDD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2C47A61" w14:textId="065B0232" w:rsidR="00F868B6" w:rsidRPr="00FA069D" w:rsidRDefault="00946A98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t>Контроль вывоза отходов бурения с объектов строительства скважин и ЗБС в период бурения – для стационарных буровых установок, в период бурения и вышкомонтажных работ – для мобильных буровых установок</w:t>
            </w:r>
          </w:p>
        </w:tc>
        <w:tc>
          <w:tcPr>
            <w:tcW w:w="953" w:type="pct"/>
            <w:shd w:val="clear" w:color="auto" w:fill="auto"/>
          </w:tcPr>
          <w:p w14:paraId="11ED7B8F" w14:textId="478E86B5" w:rsidR="00F868B6" w:rsidRDefault="00E852C6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>
              <w:rPr>
                <w:rStyle w:val="a6"/>
                <w:rFonts w:eastAsia="Courier New"/>
                <w:sz w:val="20"/>
                <w:szCs w:val="20"/>
              </w:rPr>
              <w:t>Учитывать объемы вывоза отходов бурения с объекта строительства скважин и ЗБС в период бурения – для стационарных буровых установок, в период бурения и вышкомонтажных работ – для мобильных буровых установок</w:t>
            </w:r>
          </w:p>
          <w:p w14:paraId="41D29B3B" w14:textId="77777777" w:rsidR="00C16C95" w:rsidRDefault="00C16C9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</w:p>
          <w:p w14:paraId="7697C4CF" w14:textId="4247622F" w:rsidR="00C16C95" w:rsidRPr="00FA069D" w:rsidRDefault="00C16C95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C16C95">
              <w:rPr>
                <w:rStyle w:val="a6"/>
                <w:rFonts w:eastAsia="Courier New"/>
                <w:sz w:val="20"/>
                <w:szCs w:val="20"/>
              </w:rPr>
              <w:t xml:space="preserve">Осуществлять визуальный контроль внешнего вида отходов бурения для сопоставления фактических </w:t>
            </w:r>
            <w:proofErr w:type="gramStart"/>
            <w:r w:rsidRPr="00C16C95">
              <w:rPr>
                <w:rStyle w:val="a6"/>
                <w:rFonts w:eastAsia="Courier New"/>
                <w:sz w:val="20"/>
                <w:szCs w:val="20"/>
              </w:rPr>
              <w:t>характеристик</w:t>
            </w:r>
            <w:proofErr w:type="gramEnd"/>
            <w:r w:rsidRPr="00C16C95">
              <w:rPr>
                <w:rStyle w:val="a6"/>
                <w:rFonts w:eastAsia="Courier New"/>
                <w:sz w:val="20"/>
                <w:szCs w:val="20"/>
              </w:rPr>
              <w:t xml:space="preserve"> образуемых и накапливаемых на объекте отходов бурения с проектными решениями</w:t>
            </w:r>
          </w:p>
        </w:tc>
        <w:tc>
          <w:tcPr>
            <w:tcW w:w="954" w:type="pct"/>
            <w:shd w:val="clear" w:color="auto" w:fill="auto"/>
          </w:tcPr>
          <w:p w14:paraId="376636DB" w14:textId="77777777" w:rsidR="00F868B6" w:rsidRPr="00FA069D" w:rsidRDefault="006E5C5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E5C59">
              <w:rPr>
                <w:rStyle w:val="a6"/>
                <w:sz w:val="20"/>
                <w:szCs w:val="20"/>
              </w:rPr>
              <w:t>Порядок учета образования отходов бурения на объекте и их вывоза с объекта</w:t>
            </w:r>
          </w:p>
        </w:tc>
        <w:tc>
          <w:tcPr>
            <w:tcW w:w="669" w:type="pct"/>
            <w:vMerge/>
            <w:shd w:val="clear" w:color="auto" w:fill="auto"/>
          </w:tcPr>
          <w:p w14:paraId="67533A8F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F868B6" w:rsidRPr="00FA069D" w14:paraId="3E545581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6A0D959B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6315285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D3791C8" w14:textId="25BADCEE" w:rsidR="00F868B6" w:rsidRPr="006E5C59" w:rsidRDefault="0047752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0"/>
                <w:szCs w:val="20"/>
              </w:rPr>
            </w:pPr>
            <w:r w:rsidRPr="0047752A">
              <w:rPr>
                <w:rStyle w:val="a6"/>
                <w:rFonts w:eastAsiaTheme="minorEastAsia"/>
                <w:sz w:val="20"/>
                <w:szCs w:val="20"/>
              </w:rPr>
              <w:t>Контроль соответствия способа накопления и хранения отходов бурения на объекте проектным решениям, а также осуществление визуального контроля состояния объектов накопления и хранения отходов бурения, находящихся на объекте: для стационарных буровых установок – в период бурения, для мобильных буровых установок – в период бурения и вышкомонтажных работ</w:t>
            </w:r>
          </w:p>
        </w:tc>
        <w:tc>
          <w:tcPr>
            <w:tcW w:w="953" w:type="pct"/>
            <w:shd w:val="clear" w:color="auto" w:fill="auto"/>
          </w:tcPr>
          <w:p w14:paraId="67E07AD9" w14:textId="6DE5DB94" w:rsidR="00F868B6" w:rsidRPr="006E5C59" w:rsidRDefault="00E852C6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E852C6">
              <w:rPr>
                <w:rStyle w:val="a6"/>
                <w:rFonts w:eastAsia="Courier New"/>
                <w:sz w:val="20"/>
                <w:szCs w:val="20"/>
              </w:rPr>
              <w:t>Сопоставлять применяемый на объекте способ накопления и хранения отходов бурения проектным решениям, а также осуществлять визуальный контроль состояния объектов накопления и хранения отходов бурения, находящихся на объекте: для стационарных буровых установок – в период бурения, для мобильных буровых установок – в период бурения и вышкомонтажных работ</w:t>
            </w:r>
          </w:p>
        </w:tc>
        <w:tc>
          <w:tcPr>
            <w:tcW w:w="954" w:type="pct"/>
            <w:shd w:val="clear" w:color="auto" w:fill="auto"/>
          </w:tcPr>
          <w:p w14:paraId="29D5C4D4" w14:textId="77777777" w:rsidR="006E5C59" w:rsidRPr="006E5C59" w:rsidRDefault="006E5C5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E5C59">
              <w:rPr>
                <w:rStyle w:val="a6"/>
                <w:sz w:val="20"/>
                <w:szCs w:val="20"/>
              </w:rPr>
              <w:t>Порядок накопления на объекте и вывоза отходов бурения с объекта строительства скважин и ЗБС</w:t>
            </w:r>
          </w:p>
          <w:p w14:paraId="08ECC55F" w14:textId="77777777" w:rsidR="006E5C59" w:rsidRPr="00FA069D" w:rsidRDefault="006E5C5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E5C8481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F868B6" w:rsidRPr="00FA069D" w14:paraId="3EB4FFD8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44610D74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A4E01F1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DAD5C7B" w14:textId="5F4ADD28" w:rsidR="00F868B6" w:rsidRPr="00FA069D" w:rsidRDefault="0047752A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47752A">
              <w:rPr>
                <w:rStyle w:val="a5"/>
                <w:rFonts w:eastAsiaTheme="minorEastAsia"/>
                <w:sz w:val="20"/>
                <w:szCs w:val="20"/>
              </w:rPr>
              <w:t xml:space="preserve">Контроль соответствия </w:t>
            </w:r>
            <w:r w:rsidRPr="0047752A">
              <w:rPr>
                <w:rStyle w:val="a5"/>
                <w:rFonts w:eastAsiaTheme="minorEastAsia"/>
                <w:sz w:val="20"/>
                <w:szCs w:val="20"/>
              </w:rPr>
              <w:lastRenderedPageBreak/>
              <w:t>фактических характеристик образуемых и накапливаемых на объекте отходов бурения проектным решениям (посредством контроля соблюдения технологического процесса бурения и визуального контроля внешнего вида отходов)</w:t>
            </w:r>
          </w:p>
        </w:tc>
        <w:tc>
          <w:tcPr>
            <w:tcW w:w="953" w:type="pct"/>
            <w:shd w:val="clear" w:color="auto" w:fill="auto"/>
          </w:tcPr>
          <w:p w14:paraId="7EC1C407" w14:textId="2E3F4EDA" w:rsidR="00F868B6" w:rsidRPr="00FA069D" w:rsidRDefault="00E852C6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E852C6">
              <w:rPr>
                <w:rStyle w:val="a6"/>
                <w:rFonts w:eastAsia="Courier New"/>
                <w:sz w:val="20"/>
                <w:szCs w:val="20"/>
              </w:rPr>
              <w:lastRenderedPageBreak/>
              <w:t xml:space="preserve">Сопоставлять применяемый на объекте способ </w:t>
            </w:r>
            <w:r w:rsidRPr="00E852C6">
              <w:rPr>
                <w:rStyle w:val="a6"/>
                <w:rFonts w:eastAsia="Courier New"/>
                <w:sz w:val="20"/>
                <w:szCs w:val="20"/>
              </w:rPr>
              <w:lastRenderedPageBreak/>
              <w:t>накопления и хранения отходов бурения проектным решениям, а также осуществлять визуальный контроль состояния объектов накопления и хранения отходов бурения, находящихся на объекте: для стационарных буровых установок – в период бурения, для мобильных буровых установок – в период бурения и вышкомонтажных работ</w:t>
            </w:r>
          </w:p>
        </w:tc>
        <w:tc>
          <w:tcPr>
            <w:tcW w:w="954" w:type="pct"/>
            <w:shd w:val="clear" w:color="auto" w:fill="auto"/>
          </w:tcPr>
          <w:p w14:paraId="6A8A4FBB" w14:textId="77777777" w:rsidR="00F868B6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E5C59">
              <w:rPr>
                <w:rStyle w:val="a6"/>
                <w:sz w:val="20"/>
                <w:szCs w:val="20"/>
              </w:rPr>
              <w:lastRenderedPageBreak/>
              <w:t xml:space="preserve">Виды отходов бурения на объекте строительства </w:t>
            </w:r>
            <w:r w:rsidRPr="006E5C59">
              <w:rPr>
                <w:rStyle w:val="a6"/>
                <w:sz w:val="20"/>
                <w:szCs w:val="20"/>
              </w:rPr>
              <w:lastRenderedPageBreak/>
              <w:t>скважин и ЗБС</w:t>
            </w:r>
          </w:p>
        </w:tc>
        <w:tc>
          <w:tcPr>
            <w:tcW w:w="669" w:type="pct"/>
            <w:vMerge/>
            <w:shd w:val="clear" w:color="auto" w:fill="auto"/>
          </w:tcPr>
          <w:p w14:paraId="57219744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F868B6" w:rsidRPr="00FA069D" w14:paraId="449AFED1" w14:textId="77777777" w:rsidTr="008873FA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40C7C9C6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B9495A2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E3D467D" w14:textId="265314DF" w:rsidR="00F868B6" w:rsidRPr="00CB5F1A" w:rsidRDefault="0047752A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47752A">
              <w:rPr>
                <w:rStyle w:val="a5"/>
                <w:rFonts w:eastAsiaTheme="minorEastAsia"/>
                <w:sz w:val="20"/>
                <w:szCs w:val="20"/>
              </w:rPr>
              <w:t xml:space="preserve">Контроль соответствия проектным решениям применяемых на объекте материалов и реагентов для приготовления буровых промывочных жидкостей и </w:t>
            </w:r>
            <w:proofErr w:type="spellStart"/>
            <w:r w:rsidRPr="0047752A">
              <w:rPr>
                <w:rStyle w:val="a5"/>
                <w:rFonts w:eastAsiaTheme="minorEastAsia"/>
                <w:sz w:val="20"/>
                <w:szCs w:val="20"/>
              </w:rPr>
              <w:t>тампонажных</w:t>
            </w:r>
            <w:proofErr w:type="spellEnd"/>
            <w:r w:rsidRPr="0047752A">
              <w:rPr>
                <w:rStyle w:val="a5"/>
                <w:rFonts w:eastAsiaTheme="minorEastAsia"/>
                <w:sz w:val="20"/>
                <w:szCs w:val="20"/>
              </w:rPr>
              <w:t xml:space="preserve"> растворов, а также соблюдения правил их хранения</w:t>
            </w:r>
          </w:p>
        </w:tc>
        <w:tc>
          <w:tcPr>
            <w:tcW w:w="953" w:type="pct"/>
            <w:shd w:val="clear" w:color="auto" w:fill="auto"/>
          </w:tcPr>
          <w:p w14:paraId="2FC5ECB2" w14:textId="77777777" w:rsidR="00F868B6" w:rsidRPr="00FA069D" w:rsidRDefault="00F835F1" w:rsidP="005F6B40">
            <w:pPr>
              <w:rPr>
                <w:rStyle w:val="a6"/>
                <w:rFonts w:eastAsia="Courier New"/>
                <w:sz w:val="20"/>
                <w:szCs w:val="20"/>
              </w:rPr>
            </w:pPr>
            <w:r w:rsidRPr="00F835F1">
              <w:rPr>
                <w:rStyle w:val="a6"/>
                <w:rFonts w:eastAsia="Courier New"/>
                <w:sz w:val="20"/>
                <w:szCs w:val="20"/>
              </w:rPr>
              <w:t xml:space="preserve">Проверять соответствие применяемых на объекте материалов и реагентов для приготовления буровых промывочных жидкостей и </w:t>
            </w:r>
            <w:proofErr w:type="spellStart"/>
            <w:r w:rsidRPr="00F835F1">
              <w:rPr>
                <w:rStyle w:val="a6"/>
                <w:rFonts w:eastAsia="Courier New"/>
                <w:sz w:val="20"/>
                <w:szCs w:val="20"/>
              </w:rPr>
              <w:t>тампонажных</w:t>
            </w:r>
            <w:proofErr w:type="spellEnd"/>
            <w:r w:rsidRPr="00F835F1">
              <w:rPr>
                <w:rStyle w:val="a6"/>
                <w:rFonts w:eastAsia="Courier New"/>
                <w:sz w:val="20"/>
                <w:szCs w:val="20"/>
              </w:rPr>
              <w:t xml:space="preserve"> растворов проектным решениям, а также соблюдение правил их хранения</w:t>
            </w:r>
          </w:p>
        </w:tc>
        <w:tc>
          <w:tcPr>
            <w:tcW w:w="954" w:type="pct"/>
            <w:shd w:val="clear" w:color="auto" w:fill="auto"/>
          </w:tcPr>
          <w:p w14:paraId="571646D9" w14:textId="77777777" w:rsidR="00F868B6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sz w:val="20"/>
                <w:szCs w:val="20"/>
              </w:rPr>
              <w:t xml:space="preserve">Виды применяемых на объекте материалов и реагентов для приготовления буровых промывочных жидкостей и </w:t>
            </w:r>
            <w:proofErr w:type="spellStart"/>
            <w:r w:rsidRPr="00FB04FA">
              <w:rPr>
                <w:rStyle w:val="a6"/>
                <w:sz w:val="20"/>
                <w:szCs w:val="20"/>
              </w:rPr>
              <w:t>тампонажных</w:t>
            </w:r>
            <w:proofErr w:type="spellEnd"/>
            <w:r w:rsidRPr="00FB04FA">
              <w:rPr>
                <w:rStyle w:val="a6"/>
                <w:sz w:val="20"/>
                <w:szCs w:val="20"/>
              </w:rPr>
              <w:t xml:space="preserve"> растворов, их свойства и характеристики, правила их хранения</w:t>
            </w:r>
          </w:p>
        </w:tc>
        <w:tc>
          <w:tcPr>
            <w:tcW w:w="669" w:type="pct"/>
            <w:vMerge/>
            <w:shd w:val="clear" w:color="auto" w:fill="auto"/>
          </w:tcPr>
          <w:p w14:paraId="0CA8D90A" w14:textId="77777777" w:rsidR="00F868B6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5F6B40" w:rsidRPr="00FA069D" w14:paraId="0CF77FCF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92E7BE2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7534C6A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31A76B01" w14:textId="77777777" w:rsidR="005F6B40" w:rsidRPr="00FA069D" w:rsidRDefault="00F868B6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868B6">
              <w:rPr>
                <w:rStyle w:val="a5"/>
                <w:rFonts w:eastAsiaTheme="minorEastAsia"/>
                <w:sz w:val="20"/>
                <w:szCs w:val="20"/>
              </w:rPr>
              <w:t xml:space="preserve">Формирование предложений по совершенствованию технологического контроля на объекте выполнения работ с целью </w:t>
            </w:r>
            <w:proofErr w:type="gramStart"/>
            <w:r w:rsidRPr="00F868B6">
              <w:rPr>
                <w:rStyle w:val="a5"/>
                <w:rFonts w:eastAsiaTheme="minorEastAsia"/>
                <w:sz w:val="20"/>
                <w:szCs w:val="20"/>
              </w:rPr>
              <w:t>повышения безопасности процесса строительства скважин</w:t>
            </w:r>
            <w:proofErr w:type="gramEnd"/>
            <w:r w:rsidRPr="00F868B6">
              <w:rPr>
                <w:rStyle w:val="a5"/>
                <w:rFonts w:eastAsiaTheme="minorEastAsia"/>
                <w:sz w:val="20"/>
                <w:szCs w:val="20"/>
              </w:rPr>
              <w:t xml:space="preserve"> и ЗБС</w:t>
            </w:r>
          </w:p>
        </w:tc>
        <w:tc>
          <w:tcPr>
            <w:tcW w:w="953" w:type="pct"/>
            <w:shd w:val="clear" w:color="auto" w:fill="auto"/>
          </w:tcPr>
          <w:p w14:paraId="7EC0DFCC" w14:textId="77777777" w:rsidR="005F6B40" w:rsidRPr="00FA069D" w:rsidRDefault="00F835F1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835F1">
              <w:rPr>
                <w:rStyle w:val="a6"/>
                <w:sz w:val="20"/>
                <w:szCs w:val="20"/>
              </w:rPr>
              <w:t>Определять основные направления развития и совершенствования технологического контроля на объекте выполнения работ с целью повышения безопасности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48569E87" w14:textId="77777777" w:rsidR="005F6B40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sz w:val="20"/>
                <w:szCs w:val="20"/>
              </w:rPr>
              <w:t>Технология строительства скважин и ЗБС</w:t>
            </w:r>
          </w:p>
          <w:p w14:paraId="3E0C7FFA" w14:textId="77777777" w:rsidR="00FB04FA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09678FC" w14:textId="77777777" w:rsidR="00FB04FA" w:rsidRPr="00FA069D" w:rsidRDefault="00FB04FA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B04FA">
              <w:rPr>
                <w:rStyle w:val="a6"/>
                <w:sz w:val="20"/>
                <w:szCs w:val="20"/>
              </w:rPr>
              <w:t>Основы организации эффективного взаимодействия и деловых коммуникаций</w:t>
            </w:r>
          </w:p>
        </w:tc>
        <w:tc>
          <w:tcPr>
            <w:tcW w:w="669" w:type="pct"/>
            <w:vMerge/>
            <w:shd w:val="clear" w:color="auto" w:fill="auto"/>
          </w:tcPr>
          <w:p w14:paraId="27AC02E3" w14:textId="77777777" w:rsidR="005F6B40" w:rsidRPr="00FA069D" w:rsidRDefault="005F6B40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4E15431D" w14:textId="77777777" w:rsidTr="00A74320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0DEECFCD" w14:textId="77777777" w:rsidR="00680D2D" w:rsidRPr="00FA069D" w:rsidRDefault="00680D2D" w:rsidP="00A7432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Style w:val="a5"/>
                <w:rFonts w:eastAsiaTheme="minorEastAsia"/>
                <w:sz w:val="20"/>
                <w:szCs w:val="20"/>
              </w:rPr>
              <w:t>А/03.6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1DA6B205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Fonts w:eastAsiaTheme="minorEastAsia"/>
                <w:sz w:val="20"/>
                <w:szCs w:val="20"/>
              </w:rPr>
              <w:t xml:space="preserve">Контроль обеспечения подрядными организациями эксплуатационной целостности бурового </w:t>
            </w:r>
            <w:r w:rsidRPr="00FA069D">
              <w:rPr>
                <w:rFonts w:eastAsiaTheme="minorEastAsia"/>
                <w:sz w:val="20"/>
                <w:szCs w:val="20"/>
              </w:rPr>
              <w:lastRenderedPageBreak/>
              <w:t>оборудования, инструментов, технических устройств на объекте строительства скважин и ЗБС</w:t>
            </w:r>
          </w:p>
        </w:tc>
        <w:tc>
          <w:tcPr>
            <w:tcW w:w="757" w:type="pct"/>
            <w:shd w:val="clear" w:color="auto" w:fill="auto"/>
          </w:tcPr>
          <w:p w14:paraId="1F08310A" w14:textId="581279FB" w:rsidR="00680D2D" w:rsidRPr="00FA069D" w:rsidRDefault="00C16C95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lastRenderedPageBreak/>
              <w:t xml:space="preserve">Осуществление входного контроля оборудования, технических устройств, ЗИП, </w:t>
            </w:r>
            <w:r>
              <w:rPr>
                <w:rStyle w:val="a5"/>
                <w:rFonts w:eastAsiaTheme="minorEastAsia"/>
                <w:sz w:val="20"/>
                <w:szCs w:val="20"/>
              </w:rPr>
              <w:lastRenderedPageBreak/>
              <w:t>материалов при поступлении на объе</w:t>
            </w:r>
            <w:proofErr w:type="gramStart"/>
            <w:r>
              <w:rPr>
                <w:rStyle w:val="a5"/>
                <w:rFonts w:eastAsiaTheme="minorEastAsia"/>
                <w:sz w:val="20"/>
                <w:szCs w:val="20"/>
              </w:rPr>
              <w:t>кт стр</w:t>
            </w:r>
            <w:proofErr w:type="gramEnd"/>
            <w:r>
              <w:rPr>
                <w:rStyle w:val="a5"/>
                <w:rFonts w:eastAsiaTheme="minorEastAsia"/>
                <w:sz w:val="20"/>
                <w:szCs w:val="20"/>
              </w:rPr>
              <w:t>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184E05D8" w14:textId="77777777" w:rsidR="00680D2D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lastRenderedPageBreak/>
              <w:t xml:space="preserve">Выявлять визуально видимые дефекты, механические повреждения оборудования, инструментов, технических устройств </w:t>
            </w:r>
            <w:r w:rsidRPr="009A5379">
              <w:rPr>
                <w:rStyle w:val="a6"/>
                <w:sz w:val="20"/>
                <w:szCs w:val="20"/>
              </w:rPr>
              <w:lastRenderedPageBreak/>
              <w:t>подрядных организаций на объекте строительства скважин и ЗБС при осуществлении входного контроля</w:t>
            </w:r>
          </w:p>
        </w:tc>
        <w:tc>
          <w:tcPr>
            <w:tcW w:w="954" w:type="pct"/>
            <w:shd w:val="clear" w:color="auto" w:fill="auto"/>
          </w:tcPr>
          <w:p w14:paraId="0442E9F4" w14:textId="77777777" w:rsidR="00680D2D" w:rsidRDefault="00DC5512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DC5512">
              <w:rPr>
                <w:rStyle w:val="a6"/>
                <w:sz w:val="20"/>
                <w:szCs w:val="20"/>
              </w:rPr>
              <w:lastRenderedPageBreak/>
              <w:t xml:space="preserve">Порядок проведения входного контроля оборудования, технических устройств, ЗИП, материалов на объекте строительства </w:t>
            </w:r>
            <w:r w:rsidRPr="00DC5512">
              <w:rPr>
                <w:rStyle w:val="a6"/>
                <w:sz w:val="20"/>
                <w:szCs w:val="20"/>
              </w:rPr>
              <w:lastRenderedPageBreak/>
              <w:t>скважин и ЗБС</w:t>
            </w:r>
          </w:p>
          <w:p w14:paraId="1615F37F" w14:textId="77777777" w:rsidR="00F6540B" w:rsidRDefault="00F6540B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32B13A8" w14:textId="77777777" w:rsidR="00F6540B" w:rsidRDefault="00F6540B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6540B">
              <w:rPr>
                <w:rStyle w:val="a6"/>
                <w:sz w:val="20"/>
                <w:szCs w:val="20"/>
              </w:rPr>
              <w:t>Назначение, устройство и технические характеристики оборудования, инструментов, технических устрой</w:t>
            </w:r>
            <w:proofErr w:type="gramStart"/>
            <w:r w:rsidRPr="00F6540B">
              <w:rPr>
                <w:rStyle w:val="a6"/>
                <w:sz w:val="20"/>
                <w:szCs w:val="20"/>
              </w:rPr>
              <w:t>ств дл</w:t>
            </w:r>
            <w:proofErr w:type="gramEnd"/>
            <w:r w:rsidRPr="00F6540B">
              <w:rPr>
                <w:rStyle w:val="a6"/>
                <w:sz w:val="20"/>
                <w:szCs w:val="20"/>
              </w:rPr>
              <w:t>я наклонно-направленного бурения и ЗБС</w:t>
            </w:r>
          </w:p>
          <w:p w14:paraId="069E054A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73D9D3B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долот для бурения скважин и ЗБС</w:t>
            </w:r>
          </w:p>
          <w:p w14:paraId="11C5C6DD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B6ACB73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оборудования для приготовления буровых растворов</w:t>
            </w:r>
          </w:p>
          <w:p w14:paraId="7B0BD955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109D9B13" w14:textId="77777777" w:rsidR="00E85383" w:rsidRPr="00FA069D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оборудования и контрольно-измерительных приборов для проведения геолого-технологических исследований</w:t>
            </w:r>
          </w:p>
        </w:tc>
        <w:tc>
          <w:tcPr>
            <w:tcW w:w="669" w:type="pct"/>
            <w:shd w:val="clear" w:color="auto" w:fill="auto"/>
          </w:tcPr>
          <w:p w14:paraId="0952F1DC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396021A2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0BC803C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904952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0C59D297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 xml:space="preserve">Проверка укомплектованности подрядных организаций оборудованием, техническими устройствами, ЗИП, материалами в соответствии с договорными обязательствами на производство работ по строительству скважин и ЗБС, а также наличия и доступности </w:t>
            </w:r>
            <w:r w:rsidRPr="00680D2D">
              <w:rPr>
                <w:rStyle w:val="a5"/>
                <w:rFonts w:eastAsiaTheme="minorEastAsia"/>
                <w:sz w:val="20"/>
                <w:szCs w:val="20"/>
              </w:rPr>
              <w:lastRenderedPageBreak/>
              <w:t>резервного запаса</w:t>
            </w:r>
          </w:p>
        </w:tc>
        <w:tc>
          <w:tcPr>
            <w:tcW w:w="953" w:type="pct"/>
            <w:shd w:val="clear" w:color="auto" w:fill="auto"/>
          </w:tcPr>
          <w:p w14:paraId="6CF0B1CF" w14:textId="77777777" w:rsidR="00680D2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lastRenderedPageBreak/>
              <w:t>Анализировать данные товарно-транспортных накладных с целью контроля объемов, поступающих на объе</w:t>
            </w:r>
            <w:proofErr w:type="gramStart"/>
            <w:r w:rsidRPr="009A5379">
              <w:rPr>
                <w:rStyle w:val="a6"/>
                <w:sz w:val="20"/>
                <w:szCs w:val="20"/>
              </w:rPr>
              <w:t>кт стр</w:t>
            </w:r>
            <w:proofErr w:type="gramEnd"/>
            <w:r w:rsidRPr="009A5379">
              <w:rPr>
                <w:rStyle w:val="a6"/>
                <w:sz w:val="20"/>
                <w:szCs w:val="20"/>
              </w:rPr>
              <w:t>оительства скважин и ЗБС, оборудования, технических устройств, ЗИП, материалов</w:t>
            </w:r>
          </w:p>
          <w:p w14:paraId="68E252ED" w14:textId="77777777" w:rsidR="009A5379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D942A55" w14:textId="77777777" w:rsidR="009A5379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 xml:space="preserve">Определять комплектность резервного оборудования, технических устройств, ЗИП, материалов, предусмотренных договорными обязательствами на </w:t>
            </w:r>
            <w:r w:rsidRPr="009A5379">
              <w:rPr>
                <w:rStyle w:val="a6"/>
                <w:sz w:val="20"/>
                <w:szCs w:val="20"/>
              </w:rPr>
              <w:lastRenderedPageBreak/>
              <w:t>производство работ по строительству скважин и ЗБС</w:t>
            </w:r>
          </w:p>
        </w:tc>
        <w:tc>
          <w:tcPr>
            <w:tcW w:w="954" w:type="pct"/>
            <w:shd w:val="clear" w:color="auto" w:fill="auto"/>
          </w:tcPr>
          <w:p w14:paraId="4828EFB9" w14:textId="77777777" w:rsidR="00680D2D" w:rsidRDefault="007F47C4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7F47C4">
              <w:rPr>
                <w:rStyle w:val="a6"/>
                <w:sz w:val="20"/>
                <w:szCs w:val="20"/>
              </w:rPr>
              <w:lastRenderedPageBreak/>
              <w:t>Порядок ведения учета оборудования, технических устройств, ЗИП, материалов на объекте строительства скважин и ЗБС</w:t>
            </w:r>
          </w:p>
          <w:p w14:paraId="658154D0" w14:textId="77777777" w:rsidR="00F6540B" w:rsidRDefault="00F6540B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2D9F89C7" w14:textId="77777777" w:rsidR="00F6540B" w:rsidRDefault="00F6540B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6540B">
              <w:rPr>
                <w:rStyle w:val="a6"/>
                <w:sz w:val="20"/>
                <w:szCs w:val="20"/>
              </w:rPr>
              <w:t>Договорные обязательства на выполнение работ на объекте строительства скважин и ЗБС</w:t>
            </w:r>
          </w:p>
          <w:p w14:paraId="5C756571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1EC18B33" w14:textId="77777777" w:rsidR="00E85383" w:rsidRPr="00FA069D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буровых установок и бурового оборудования</w:t>
            </w:r>
          </w:p>
        </w:tc>
        <w:tc>
          <w:tcPr>
            <w:tcW w:w="669" w:type="pct"/>
            <w:shd w:val="clear" w:color="auto" w:fill="auto"/>
          </w:tcPr>
          <w:p w14:paraId="0205F3A1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2E73334A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7F71BE5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DF5FB15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00AE14C6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>Проверка наличия технической документации на оборудование, технические устройства, ЗИП, материалы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15F8FA0" w14:textId="77777777" w:rsidR="00680D2D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>Выявлять несоответствие содержания технической документации на оборудование, технические устройства, ЗИП, материалы требованиям рабочего проекта на строительство скважин и ЗБС</w:t>
            </w:r>
          </w:p>
        </w:tc>
        <w:tc>
          <w:tcPr>
            <w:tcW w:w="954" w:type="pct"/>
            <w:shd w:val="clear" w:color="auto" w:fill="auto"/>
          </w:tcPr>
          <w:p w14:paraId="3A15C099" w14:textId="77777777" w:rsidR="00680D2D" w:rsidRPr="00FA069D" w:rsidRDefault="007F47C4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7F47C4">
              <w:rPr>
                <w:rStyle w:val="a6"/>
                <w:sz w:val="20"/>
                <w:szCs w:val="20"/>
              </w:rPr>
              <w:t>Виды технической документации на оборудование, технические устройства, ЗИП, материалы, применяемые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6F8A79E5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5700DF4C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4836358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F86E90F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5A79FDE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>Контроль формирования и исполнения заявок на завоз оборудования, технических устройств, ЗИП, материалов на объе</w:t>
            </w:r>
            <w:proofErr w:type="gramStart"/>
            <w:r w:rsidRPr="00680D2D">
              <w:rPr>
                <w:rStyle w:val="a5"/>
                <w:rFonts w:eastAsiaTheme="minorEastAsia"/>
                <w:sz w:val="20"/>
                <w:szCs w:val="20"/>
              </w:rPr>
              <w:t>кт стр</w:t>
            </w:r>
            <w:proofErr w:type="gramEnd"/>
            <w:r w:rsidRPr="00680D2D">
              <w:rPr>
                <w:rStyle w:val="a5"/>
                <w:rFonts w:eastAsiaTheme="minorEastAsia"/>
                <w:sz w:val="20"/>
                <w:szCs w:val="20"/>
              </w:rPr>
              <w:t>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4AACE310" w14:textId="77777777" w:rsidR="00680D2D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>Выявлять факты несвоевременной подачи и исполнения заявок на завоз оборудования, технических устройств, ЗИП, материалов на объе</w:t>
            </w:r>
            <w:proofErr w:type="gramStart"/>
            <w:r w:rsidRPr="009A5379">
              <w:rPr>
                <w:rStyle w:val="a6"/>
                <w:sz w:val="20"/>
                <w:szCs w:val="20"/>
              </w:rPr>
              <w:t>кт стр</w:t>
            </w:r>
            <w:proofErr w:type="gramEnd"/>
            <w:r w:rsidRPr="009A5379">
              <w:rPr>
                <w:rStyle w:val="a6"/>
                <w:sz w:val="20"/>
                <w:szCs w:val="20"/>
              </w:rPr>
              <w:t>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658FA75D" w14:textId="77777777" w:rsidR="00680D2D" w:rsidRPr="00FA069D" w:rsidRDefault="007F47C4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7F47C4">
              <w:rPr>
                <w:rStyle w:val="a6"/>
                <w:sz w:val="20"/>
                <w:szCs w:val="20"/>
              </w:rPr>
              <w:t>Порядок формирования заявок на завоз оборудования, инструментов, технических устройств, материалов на объе</w:t>
            </w:r>
            <w:proofErr w:type="gramStart"/>
            <w:r w:rsidRPr="007F47C4">
              <w:rPr>
                <w:rStyle w:val="a6"/>
                <w:sz w:val="20"/>
                <w:szCs w:val="20"/>
              </w:rPr>
              <w:t>кт стр</w:t>
            </w:r>
            <w:proofErr w:type="gramEnd"/>
            <w:r w:rsidRPr="007F47C4">
              <w:rPr>
                <w:rStyle w:val="a6"/>
                <w:sz w:val="20"/>
                <w:szCs w:val="20"/>
              </w:rPr>
              <w:t>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531490B9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65F261C3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7835B7F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559FEC3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88F60B2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>Проверка условий хранения оборудования, технических устройств, ЗИП, материалов в процессе проведения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F7D6F0C" w14:textId="77777777" w:rsidR="00680D2D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>Выявлять нарушения условий хранения оборудования, технических устройств, ЗИП, материалов в процессе производства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4A19E5CB" w14:textId="77777777" w:rsidR="00680D2D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t>Условия хранения оборудования, инструментов, технических устройств, материалов на объекте строительства скважин и ЗБС</w:t>
            </w:r>
          </w:p>
          <w:p w14:paraId="5E916CB1" w14:textId="77777777" w:rsidR="00090677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C03BB3D" w14:textId="77777777" w:rsidR="00090677" w:rsidRPr="00FA069D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t>Требования промышленной безопасности, охраны труда и окружающей среды в процессе эксплуатации и ремонта бурового оборудования, инструментов, технических устройств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0632CD15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4BEC4EEB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E9D6C74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8566639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59C6881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 xml:space="preserve">Контроль организации подрядными организациями эксплуатации и обслуживания оборудования, технических </w:t>
            </w:r>
            <w:r w:rsidRPr="00680D2D">
              <w:rPr>
                <w:rStyle w:val="a5"/>
                <w:rFonts w:eastAsiaTheme="minorEastAsia"/>
                <w:sz w:val="20"/>
                <w:szCs w:val="20"/>
              </w:rPr>
              <w:lastRenderedPageBreak/>
              <w:t>устройств, ЗИП, материалов, применяемых при проведении работ на объекте строительства скважин и ЗБС, в соответствии с нормативно-технической документацией, руководством по эксплуатации, а также рабочим проектом и проектно-сметной документацией, программой буровых работ и планами работ на технологические операции</w:t>
            </w:r>
          </w:p>
        </w:tc>
        <w:tc>
          <w:tcPr>
            <w:tcW w:w="953" w:type="pct"/>
            <w:shd w:val="clear" w:color="auto" w:fill="auto"/>
          </w:tcPr>
          <w:p w14:paraId="1C6207DD" w14:textId="77777777" w:rsidR="00680D2D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lastRenderedPageBreak/>
              <w:t xml:space="preserve">Выносить предписания подрядным организациям в случае выявления нарушения условий хранения оборудования, технических устройств, ЗИП, материалов в процессе проведения работ </w:t>
            </w:r>
            <w:r w:rsidRPr="009A5379">
              <w:rPr>
                <w:rStyle w:val="a6"/>
                <w:sz w:val="20"/>
                <w:szCs w:val="20"/>
              </w:rPr>
              <w:lastRenderedPageBreak/>
              <w:t>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77D46B72" w14:textId="77777777" w:rsidR="00680D2D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lastRenderedPageBreak/>
              <w:t>Порядок вынесения и оформления предписаний персоналу подрядных организаций в процессе производства работ по строительству скважин и ЗБС</w:t>
            </w:r>
          </w:p>
          <w:p w14:paraId="2B2ADD2A" w14:textId="77777777" w:rsidR="00090677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26736BB3" w14:textId="77777777" w:rsidR="00C614AC" w:rsidRDefault="00C614AC" w:rsidP="00C614AC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t>Требования рабочего проекта, проектно-сметной документации на строительство скважин и ЗБС, программы буровых работ, планов работ на технологические операции</w:t>
            </w:r>
          </w:p>
          <w:p w14:paraId="34F78AE5" w14:textId="77777777" w:rsidR="00C614AC" w:rsidRDefault="00C614AC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17983701" w14:textId="77777777" w:rsidR="00C614AC" w:rsidRDefault="00C614AC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582E39A" w14:textId="77777777" w:rsidR="00090677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строительства скважин и ЗБС</w:t>
            </w:r>
          </w:p>
          <w:p w14:paraId="4962544D" w14:textId="77777777" w:rsidR="00090677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C48E124" w14:textId="77777777" w:rsidR="00090677" w:rsidRPr="00FA069D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t>Требования промышленной безопасности, охраны труда и окружающей среды в процессе эксплуатации и ремонта бурового оборудования, инструментов, технических устройств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72F213BE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27EAC505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39C609E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1335FAB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0AEA0DE6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>Мониторинг фактического технического состояния оборудования, технических устройств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5023DDD0" w14:textId="77777777" w:rsidR="00680D2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>Выявлять нарушения правил эксплуатации оборудования, технических устройств, ЗИП, материалов, применяемых при производстве работ на объекте строительства скважин и ЗБС</w:t>
            </w:r>
          </w:p>
          <w:p w14:paraId="0B014351" w14:textId="77777777" w:rsidR="009A5379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A802A3B" w14:textId="77777777" w:rsidR="009A5379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>Выявлять случаи эксплуатации неисправного оборудования, технических устройств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31E0EEEE" w14:textId="77777777" w:rsidR="00680D2D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t>Параметры технического состояния бурового оборудования, инструментов, технических устройств на объекте строительства скважин и ЗБС</w:t>
            </w:r>
          </w:p>
          <w:p w14:paraId="1D3ADD9B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6543F2C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оборудования, инструментов, технических устрой</w:t>
            </w:r>
            <w:proofErr w:type="gramStart"/>
            <w:r w:rsidRPr="00E85383">
              <w:rPr>
                <w:rStyle w:val="a6"/>
                <w:sz w:val="20"/>
                <w:szCs w:val="20"/>
              </w:rPr>
              <w:t>ств дл</w:t>
            </w:r>
            <w:proofErr w:type="gramEnd"/>
            <w:r w:rsidRPr="00E85383">
              <w:rPr>
                <w:rStyle w:val="a6"/>
                <w:sz w:val="20"/>
                <w:szCs w:val="20"/>
              </w:rPr>
              <w:t xml:space="preserve">я </w:t>
            </w:r>
            <w:proofErr w:type="spellStart"/>
            <w:r w:rsidRPr="00E85383">
              <w:rPr>
                <w:rStyle w:val="a6"/>
                <w:sz w:val="20"/>
                <w:szCs w:val="20"/>
              </w:rPr>
              <w:t>заканчивания</w:t>
            </w:r>
            <w:proofErr w:type="spellEnd"/>
            <w:r w:rsidRPr="00E85383">
              <w:rPr>
                <w:rStyle w:val="a6"/>
                <w:sz w:val="20"/>
                <w:szCs w:val="20"/>
              </w:rPr>
              <w:t>, испытания и освоения скважин</w:t>
            </w:r>
          </w:p>
          <w:p w14:paraId="19088036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62B4997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 xml:space="preserve">Назначение, устройство и </w:t>
            </w:r>
            <w:r w:rsidRPr="00E85383">
              <w:rPr>
                <w:rStyle w:val="a6"/>
                <w:sz w:val="20"/>
                <w:szCs w:val="20"/>
              </w:rPr>
              <w:lastRenderedPageBreak/>
              <w:t>технические характеристики буровых установок и бурового оборудования</w:t>
            </w:r>
          </w:p>
          <w:p w14:paraId="75B32BF9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5AAF50D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оборудования и контрольно-измерительных приборов для проведения геолого-технологических исследований</w:t>
            </w:r>
          </w:p>
          <w:p w14:paraId="3A87EED5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BE225A4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долот для бурения скважин и ЗБС</w:t>
            </w:r>
          </w:p>
          <w:p w14:paraId="7DCACA42" w14:textId="77777777" w:rsidR="00E85383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7BE4354" w14:textId="77777777" w:rsidR="00E85383" w:rsidRPr="00FA069D" w:rsidRDefault="00E85383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85383">
              <w:rPr>
                <w:rStyle w:val="a6"/>
                <w:sz w:val="20"/>
                <w:szCs w:val="20"/>
              </w:rPr>
              <w:t>Назначение, устройство и технические характеристики оборудования, инструментов, технических устрой</w:t>
            </w:r>
            <w:proofErr w:type="gramStart"/>
            <w:r w:rsidRPr="00E85383">
              <w:rPr>
                <w:rStyle w:val="a6"/>
                <w:sz w:val="20"/>
                <w:szCs w:val="20"/>
              </w:rPr>
              <w:t>ств дл</w:t>
            </w:r>
            <w:proofErr w:type="gramEnd"/>
            <w:r w:rsidRPr="00E85383">
              <w:rPr>
                <w:rStyle w:val="a6"/>
                <w:sz w:val="20"/>
                <w:szCs w:val="20"/>
              </w:rPr>
              <w:t>я наклонно-направленного бурения и ЗБС</w:t>
            </w:r>
          </w:p>
        </w:tc>
        <w:tc>
          <w:tcPr>
            <w:tcW w:w="669" w:type="pct"/>
            <w:shd w:val="clear" w:color="auto" w:fill="auto"/>
          </w:tcPr>
          <w:p w14:paraId="0929E960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072A239C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4950CAE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5147470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CC39EAA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>Контроль расхода материально-технических ресурсов в процессе проведения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07AABF85" w14:textId="77777777" w:rsidR="00680D2D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>Вести учет материально-технических ресурсов в процессе проведения работ на объекте строительства скважин и ЗБС с целью выявления превышения норм расходования</w:t>
            </w:r>
          </w:p>
        </w:tc>
        <w:tc>
          <w:tcPr>
            <w:tcW w:w="954" w:type="pct"/>
            <w:shd w:val="clear" w:color="auto" w:fill="auto"/>
          </w:tcPr>
          <w:p w14:paraId="3C820A0A" w14:textId="77777777" w:rsidR="00680D2D" w:rsidRPr="00FA069D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t>Нормы расхода материально-технических ресурсов, применяемых при строительстве скважин и ЗБС</w:t>
            </w:r>
          </w:p>
        </w:tc>
        <w:tc>
          <w:tcPr>
            <w:tcW w:w="669" w:type="pct"/>
            <w:shd w:val="clear" w:color="auto" w:fill="auto"/>
          </w:tcPr>
          <w:p w14:paraId="63C7E85D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680D2D" w:rsidRPr="00FA069D" w14:paraId="5B24620D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6A4D9C1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D42C942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62FC476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680D2D">
              <w:rPr>
                <w:rStyle w:val="a5"/>
                <w:rFonts w:eastAsiaTheme="minorEastAsia"/>
                <w:sz w:val="20"/>
                <w:szCs w:val="20"/>
              </w:rPr>
              <w:t>Контроль исполнения графиков планово-предупредительного ремонта оборудования, технических устройств, необходимых для выполнения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2190DAC1" w14:textId="77777777" w:rsidR="00680D2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>Выявлять факты несоблюдения персоналом подрядных организаций графиков планово-предупредительного ремонта оборудования, технических устройств, необходимых для производства работ на объекте строительства скважин и ЗБС</w:t>
            </w:r>
          </w:p>
          <w:p w14:paraId="4D24E991" w14:textId="77777777" w:rsidR="009A5379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1C213625" w14:textId="77777777" w:rsidR="009A5379" w:rsidRPr="00FA069D" w:rsidRDefault="009A5379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9A5379">
              <w:rPr>
                <w:rStyle w:val="a6"/>
                <w:sz w:val="20"/>
                <w:szCs w:val="20"/>
              </w:rPr>
              <w:t xml:space="preserve">Выносить предписания персоналу подрядных </w:t>
            </w:r>
            <w:r w:rsidRPr="009A5379">
              <w:rPr>
                <w:rStyle w:val="a6"/>
                <w:sz w:val="20"/>
                <w:szCs w:val="20"/>
              </w:rPr>
              <w:lastRenderedPageBreak/>
              <w:t xml:space="preserve">организаций в случае </w:t>
            </w:r>
            <w:proofErr w:type="gramStart"/>
            <w:r w:rsidRPr="009A5379">
              <w:rPr>
                <w:rStyle w:val="a6"/>
                <w:sz w:val="20"/>
                <w:szCs w:val="20"/>
              </w:rPr>
              <w:t>выявления фактов несоблюдения графиков планово-предупредительного ремонта</w:t>
            </w:r>
            <w:proofErr w:type="gramEnd"/>
            <w:r w:rsidRPr="009A5379">
              <w:rPr>
                <w:rStyle w:val="a6"/>
                <w:sz w:val="20"/>
                <w:szCs w:val="20"/>
              </w:rPr>
              <w:t xml:space="preserve"> оборудования, технических устройств, необходимых для производства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4126F472" w14:textId="77777777" w:rsidR="00680D2D" w:rsidRPr="00FA069D" w:rsidRDefault="00090677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90677">
              <w:rPr>
                <w:rStyle w:val="a6"/>
                <w:sz w:val="20"/>
                <w:szCs w:val="20"/>
              </w:rPr>
              <w:lastRenderedPageBreak/>
              <w:t>График планово-предупредительного ремонта бурового оборудования, инструментов и технических устройств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0E7C8C70" w14:textId="77777777" w:rsidR="00680D2D" w:rsidRPr="00FA069D" w:rsidRDefault="00680D2D" w:rsidP="005F6B4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8C7624" w:rsidRPr="00FA069D" w14:paraId="3C259F71" w14:textId="77777777" w:rsidTr="00A67A07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1DD283DC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А/04.6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3019616B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Fonts w:eastAsiaTheme="minorEastAsia"/>
                <w:sz w:val="20"/>
                <w:szCs w:val="20"/>
              </w:rPr>
              <w:t>Координирование первоочередных действий работников подрядных организаций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757" w:type="pct"/>
            <w:shd w:val="clear" w:color="auto" w:fill="auto"/>
          </w:tcPr>
          <w:p w14:paraId="58BB1F2F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Проведение учебно-тренировочных занятий с персоналом подрядных организаций по выполнению действий согласно плану мероприятий по локализации и ликвидации последствий аварий на объекте строительства скважин и ЗБС при возникновении нештатных и аварийных ситуаций</w:t>
            </w:r>
          </w:p>
        </w:tc>
        <w:tc>
          <w:tcPr>
            <w:tcW w:w="953" w:type="pct"/>
            <w:shd w:val="clear" w:color="auto" w:fill="auto"/>
          </w:tcPr>
          <w:p w14:paraId="1DA83BB2" w14:textId="77777777" w:rsidR="008C7624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8C7624">
              <w:rPr>
                <w:rStyle w:val="a6"/>
                <w:sz w:val="20"/>
                <w:szCs w:val="20"/>
              </w:rPr>
              <w:t>Координировать действия персонала подрядных организаций во время проведения учебно-тренировочных занятий в соответствии с планом мероприятий по локализации и ликвидации последствий аварий</w:t>
            </w:r>
          </w:p>
          <w:p w14:paraId="5A06EB89" w14:textId="77777777" w:rsidR="008C7624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686D8BC" w14:textId="77777777" w:rsidR="008C7624" w:rsidRPr="008C7624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8C7624">
              <w:rPr>
                <w:rStyle w:val="a5"/>
                <w:rFonts w:eastAsiaTheme="minorEastAsia"/>
                <w:sz w:val="20"/>
                <w:szCs w:val="20"/>
              </w:rPr>
              <w:t>Взаимодействовать с подрядными организациями, профессиональными аварийно-спасательными службами (формированиями), скорой медицинской помощью, участвующими в ликвидации последствий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0E3588B4" w14:textId="77777777" w:rsidR="008C7624" w:rsidRDefault="0004530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Перечень вводных заданий для проведения учебно-тренировочных занятий по действию в нештатных и аварийных ситуациях на объекте строительства скважин и ЗБС</w:t>
            </w:r>
          </w:p>
          <w:p w14:paraId="36CA2427" w14:textId="77777777" w:rsidR="008E02B0" w:rsidRDefault="008E02B0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3D9BFF1" w14:textId="77777777" w:rsidR="008E02B0" w:rsidRDefault="008E02B0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8E02B0">
              <w:rPr>
                <w:rStyle w:val="a6"/>
                <w:sz w:val="20"/>
                <w:szCs w:val="20"/>
              </w:rPr>
              <w:t>Виды нештатных и аварийных ситуаций на объекте строительства скважин и ЗБС</w:t>
            </w:r>
          </w:p>
          <w:p w14:paraId="53A536DF" w14:textId="77777777" w:rsidR="00E83247" w:rsidRDefault="00E83247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436FD4E" w14:textId="77777777" w:rsidR="00E83247" w:rsidRPr="00FA069D" w:rsidRDefault="00E83247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План мероприятий по локализации и ликвидации последствий аварий</w:t>
            </w:r>
          </w:p>
        </w:tc>
        <w:tc>
          <w:tcPr>
            <w:tcW w:w="669" w:type="pct"/>
            <w:shd w:val="clear" w:color="auto" w:fill="auto"/>
          </w:tcPr>
          <w:p w14:paraId="4CA04937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8C7624" w:rsidRPr="00FA069D" w14:paraId="50416399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A629170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27231EF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1F252CC" w14:textId="77777777" w:rsidR="008C7624" w:rsidRPr="00A67A07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 xml:space="preserve">Контроль соблюдения персоналом подрядных организаций плана мероприятий по локализации и ликвидации последствий аварий при остановке работ по строительству скважин и ЗБС при </w:t>
            </w:r>
            <w:r w:rsidRPr="00A67A07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возникновении нештатных и аварийных ситуаций на объекте</w:t>
            </w:r>
          </w:p>
        </w:tc>
        <w:tc>
          <w:tcPr>
            <w:tcW w:w="953" w:type="pct"/>
            <w:shd w:val="clear" w:color="auto" w:fill="auto"/>
          </w:tcPr>
          <w:p w14:paraId="785F460F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8C7624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Координировать действия персонала подрядных организаций при прекращении работ и эвакуации в случаях возникновения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7A0F9838" w14:textId="77777777" w:rsidR="008C7624" w:rsidRDefault="0004530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Порядок проведения учебно-тренировочных занятий с персоналом подрядных организаций по действию в нештатных и аварийных ситуациях на объекте строительства скважин и ЗБС</w:t>
            </w:r>
          </w:p>
          <w:p w14:paraId="434F9667" w14:textId="77777777" w:rsidR="00E83247" w:rsidRDefault="00E83247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F49C336" w14:textId="77777777" w:rsidR="00E83247" w:rsidRPr="00FA069D" w:rsidRDefault="00E83247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План мероприятий по локализации и ликвидации последствий аварий</w:t>
            </w:r>
          </w:p>
        </w:tc>
        <w:tc>
          <w:tcPr>
            <w:tcW w:w="669" w:type="pct"/>
            <w:shd w:val="clear" w:color="auto" w:fill="auto"/>
          </w:tcPr>
          <w:p w14:paraId="2BD2C7A2" w14:textId="77777777" w:rsidR="008C7624" w:rsidRPr="00FA069D" w:rsidRDefault="008C7624" w:rsidP="008C762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271CC1D2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796C4F0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E0E1BA7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2E47C83C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Контроль проведения подрядными организациями учебно-тренировочных занятий с персоналом согласно плану мероприятий по локализации и ликвидации последствий аварий при возникновении нештатных и аварийных ситуаций на объекте</w:t>
            </w:r>
          </w:p>
        </w:tc>
        <w:tc>
          <w:tcPr>
            <w:tcW w:w="953" w:type="pct"/>
            <w:shd w:val="clear" w:color="auto" w:fill="auto"/>
          </w:tcPr>
          <w:p w14:paraId="12D9754D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D3122">
              <w:rPr>
                <w:rStyle w:val="a6"/>
                <w:sz w:val="20"/>
                <w:szCs w:val="20"/>
              </w:rPr>
              <w:t>Выявлять факты несоблюдения персоналом подрядных организаций положений плана мероприятий по локализации и ликвидации последствий аварий для анализа и установления причин возникновения нештатных и аварийных ситуаций</w:t>
            </w:r>
          </w:p>
        </w:tc>
        <w:tc>
          <w:tcPr>
            <w:tcW w:w="954" w:type="pct"/>
            <w:shd w:val="clear" w:color="auto" w:fill="auto"/>
          </w:tcPr>
          <w:p w14:paraId="3B75B3BC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Порядок проведения учебно-тренировочных занятий с персоналом подрядных организаций по действию в нештатных и аварийных ситуациях на объекте строительства скважин и ЗБС</w:t>
            </w:r>
          </w:p>
          <w:p w14:paraId="2D7D05F2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059D5CE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План мероприятий по локализации и ликвидации последствий аварий</w:t>
            </w:r>
          </w:p>
        </w:tc>
        <w:tc>
          <w:tcPr>
            <w:tcW w:w="669" w:type="pct"/>
            <w:shd w:val="clear" w:color="auto" w:fill="auto"/>
          </w:tcPr>
          <w:p w14:paraId="016BFEDB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05301D20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54459DA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37C6E3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8D5EDFC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Проверка соответствия плана мероприятий по локализации и ликвидации последствий аварий применяемому на объекте строительства скважин и ЗБС оборудованию, а также ситуациям, при которых возможно возникновение нештатных и аварийных ситуаций</w:t>
            </w:r>
          </w:p>
        </w:tc>
        <w:tc>
          <w:tcPr>
            <w:tcW w:w="953" w:type="pct"/>
            <w:shd w:val="clear" w:color="auto" w:fill="auto"/>
          </w:tcPr>
          <w:p w14:paraId="5217B3FD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D3122">
              <w:rPr>
                <w:rStyle w:val="a6"/>
                <w:sz w:val="20"/>
                <w:szCs w:val="20"/>
              </w:rPr>
              <w:t xml:space="preserve">Выявлять несоответствие плана мероприятий по локализации и ликвидации последствий </w:t>
            </w:r>
            <w:proofErr w:type="gramStart"/>
            <w:r w:rsidRPr="00FD3122">
              <w:rPr>
                <w:rStyle w:val="a6"/>
                <w:sz w:val="20"/>
                <w:szCs w:val="20"/>
              </w:rPr>
              <w:t>аварий</w:t>
            </w:r>
            <w:proofErr w:type="gramEnd"/>
            <w:r w:rsidRPr="00FD3122">
              <w:rPr>
                <w:rStyle w:val="a6"/>
                <w:sz w:val="20"/>
                <w:szCs w:val="20"/>
              </w:rPr>
              <w:t xml:space="preserve"> фактическим условиям ведения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7260C9C6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План мероприятий по локализации и ликвидации последствий аварий</w:t>
            </w:r>
          </w:p>
        </w:tc>
        <w:tc>
          <w:tcPr>
            <w:tcW w:w="669" w:type="pct"/>
            <w:shd w:val="clear" w:color="auto" w:fill="auto"/>
          </w:tcPr>
          <w:p w14:paraId="06299B1B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0FF3E375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1D9FE96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3088F8B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3A77932D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Информирование руководства о возникновении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1855EA5C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4437CD">
              <w:rPr>
                <w:rStyle w:val="a6"/>
                <w:sz w:val="20"/>
                <w:szCs w:val="20"/>
              </w:rPr>
              <w:t>Применять средства телефонной, оперативно-диспетчерской связи, радиосвязи для оповещения руководства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330C8A10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Назначение, устройство и технические характеристики средств телефонной, оперативно-диспетчерской связи, радиосвязи для оповещения руководства при возникновении нештатных и аварийных ситуаций на объекте строительства скважин и ЗБС</w:t>
            </w:r>
          </w:p>
          <w:p w14:paraId="03195BF6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EE99F2A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Схема оповещения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638C144E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667FC6D9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A69C14B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6292027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2C36410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Информирование службы промышленной безопасности, охраны труда и окружающей среды о возникновении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2CE2A93B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4437CD">
              <w:rPr>
                <w:rStyle w:val="a6"/>
                <w:sz w:val="20"/>
                <w:szCs w:val="20"/>
              </w:rPr>
              <w:t>Предоставлять информацию о возникновении нештатных и аварийных ситуаций на объекте строительства скважин и З</w:t>
            </w:r>
            <w:proofErr w:type="gramStart"/>
            <w:r w:rsidRPr="004437CD">
              <w:rPr>
                <w:rStyle w:val="a6"/>
                <w:sz w:val="20"/>
                <w:szCs w:val="20"/>
              </w:rPr>
              <w:t>БС в сл</w:t>
            </w:r>
            <w:proofErr w:type="gramEnd"/>
            <w:r w:rsidRPr="004437CD">
              <w:rPr>
                <w:rStyle w:val="a6"/>
                <w:sz w:val="20"/>
                <w:szCs w:val="20"/>
              </w:rPr>
              <w:t>ужбу промышленной безопасности, охраны труда и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0E831A19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Порядок взаимодействия с газоспасательными, пожарными и противофонтанными отрядами</w:t>
            </w:r>
          </w:p>
          <w:p w14:paraId="568CE681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673D041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Схема оповещения при возникновении нештатных и аварийных ситуаций на объекте строительства скважин и ЗБС</w:t>
            </w:r>
          </w:p>
          <w:p w14:paraId="5409554F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51A8FBE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B422FB">
              <w:rPr>
                <w:rStyle w:val="a6"/>
                <w:sz w:val="20"/>
                <w:szCs w:val="20"/>
              </w:rPr>
              <w:t>Основы организации эффективного взаимодействия и деловых коммуникаций при возникновении нештатных и аварийных ситуаций</w:t>
            </w:r>
          </w:p>
        </w:tc>
        <w:tc>
          <w:tcPr>
            <w:tcW w:w="669" w:type="pct"/>
            <w:shd w:val="clear" w:color="auto" w:fill="auto"/>
          </w:tcPr>
          <w:p w14:paraId="67092FE8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0534DAAF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EFC5E6E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2BF7582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460BC402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Информирование руководителя о случаях возникновения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4C6B5B04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4437CD">
              <w:rPr>
                <w:rStyle w:val="a6"/>
                <w:sz w:val="20"/>
                <w:szCs w:val="20"/>
              </w:rPr>
              <w:t>Применять средства телефонной, оперативно-диспетчерской связи, радиосвязи для оповещения руководства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4D8F7D92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Назначение, устройство и технические характеристики средств телефонной, оперативно-диспетчерской связи, радиосвязи для оповещения руководства при возникновении нештатных и аварийных ситуаций на объекте строительства скважин и ЗБС</w:t>
            </w:r>
          </w:p>
          <w:p w14:paraId="14D13112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85429A6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Схема оповещения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0FCEA24B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5AB9E267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7B63155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38F67D8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2F8F7467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 xml:space="preserve">Координирование с руководителем деятельности </w:t>
            </w:r>
            <w:r w:rsidRPr="00A67A07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подрядных организаций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2D717055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8C7624">
              <w:rPr>
                <w:rStyle w:val="a6"/>
                <w:sz w:val="20"/>
                <w:szCs w:val="20"/>
              </w:rPr>
              <w:lastRenderedPageBreak/>
              <w:t xml:space="preserve">Координировать действия персонала подрядных организаций во время </w:t>
            </w:r>
            <w:r w:rsidRPr="008C7624">
              <w:rPr>
                <w:rStyle w:val="a6"/>
                <w:sz w:val="20"/>
                <w:szCs w:val="20"/>
              </w:rPr>
              <w:lastRenderedPageBreak/>
              <w:t>проведения учебно-тренировочных занятий в соответствии с планом мероприятий по локализации и ликвидации последствий аварий</w:t>
            </w:r>
          </w:p>
          <w:p w14:paraId="73EF2958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9120536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F737D">
              <w:rPr>
                <w:rStyle w:val="a6"/>
                <w:sz w:val="20"/>
                <w:szCs w:val="20"/>
              </w:rPr>
              <w:t>Определять корректность первичных действий персонала подрядных организаций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035EC65B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8E02B0">
              <w:rPr>
                <w:rStyle w:val="a6"/>
                <w:sz w:val="20"/>
                <w:szCs w:val="20"/>
              </w:rPr>
              <w:lastRenderedPageBreak/>
              <w:t xml:space="preserve">Требования промышленной безопасности, охраны труда и окружающей среды в </w:t>
            </w:r>
            <w:r w:rsidRPr="008E02B0">
              <w:rPr>
                <w:rStyle w:val="a6"/>
                <w:sz w:val="20"/>
                <w:szCs w:val="20"/>
              </w:rPr>
              <w:lastRenderedPageBreak/>
              <w:t>процессе первоочередных действий работников подрядных организаций при возникновении нештатных и аварийных ситуаций на объекте строительства скважин и ЗБС</w:t>
            </w:r>
          </w:p>
          <w:p w14:paraId="65EC4D73" w14:textId="77777777" w:rsidR="00F628BE" w:rsidRDefault="00F628BE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5641E0D" w14:textId="77777777" w:rsidR="00F628BE" w:rsidRPr="00FA069D" w:rsidRDefault="00F628BE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План мероприятий по локализации и ликвидации последствий аварий</w:t>
            </w:r>
          </w:p>
        </w:tc>
        <w:tc>
          <w:tcPr>
            <w:tcW w:w="669" w:type="pct"/>
            <w:shd w:val="clear" w:color="auto" w:fill="auto"/>
          </w:tcPr>
          <w:p w14:paraId="5CE1BA6D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3B43B98B" w14:textId="77777777" w:rsidTr="00A4503C">
        <w:trPr>
          <w:trHeight w:val="58"/>
        </w:trPr>
        <w:tc>
          <w:tcPr>
            <w:tcW w:w="782" w:type="pct"/>
            <w:vMerge/>
            <w:shd w:val="clear" w:color="auto" w:fill="auto"/>
            <w:vAlign w:val="center"/>
          </w:tcPr>
          <w:p w14:paraId="282F7E75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1131DB4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5675C02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Информирование руководителя о ходе выполнения плана локализации и ликвидации последствий аварий на объектах выполнения работ</w:t>
            </w:r>
          </w:p>
        </w:tc>
        <w:tc>
          <w:tcPr>
            <w:tcW w:w="953" w:type="pct"/>
            <w:shd w:val="clear" w:color="auto" w:fill="auto"/>
          </w:tcPr>
          <w:p w14:paraId="3941757F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4437CD">
              <w:rPr>
                <w:rStyle w:val="a6"/>
                <w:sz w:val="20"/>
                <w:szCs w:val="20"/>
              </w:rPr>
              <w:t>Применять средства телефонной, оперативно-диспетчерской связи, радиосвязи для оповещения руководства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1F454887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Назначение, устройство и технические характеристики средств телефонной, оперативно-диспетчерской связи, радиосвязи для оповещения руководства при возникновении нештатных и аварийных ситуаций на объекте строительства скважин и ЗБС</w:t>
            </w:r>
          </w:p>
          <w:p w14:paraId="3FFC3025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8CFD1C2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Схема оповещения при возникновении нештатных и аварийных ситуаций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67AEE2E8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22B8E610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031EC7A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649DC24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A8F000F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Расследование (в составе комиссии)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B021505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2A75E1">
              <w:rPr>
                <w:rStyle w:val="a6"/>
                <w:sz w:val="20"/>
                <w:szCs w:val="20"/>
              </w:rPr>
              <w:t>Использовать данные станции геолого-технологических исследований, системы видеонаблюдения объекта строительства скважин и ЗБС для анализа и установления причин возникновения нештатных и аварийных ситуаций</w:t>
            </w:r>
          </w:p>
          <w:p w14:paraId="59ED24ED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9AE7634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2A75E1">
              <w:rPr>
                <w:rStyle w:val="a6"/>
                <w:sz w:val="20"/>
                <w:szCs w:val="20"/>
              </w:rPr>
              <w:t xml:space="preserve">Выявлять причины </w:t>
            </w:r>
            <w:r w:rsidRPr="002A75E1">
              <w:rPr>
                <w:rStyle w:val="a6"/>
                <w:sz w:val="20"/>
                <w:szCs w:val="20"/>
              </w:rPr>
              <w:lastRenderedPageBreak/>
              <w:t>возникновения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34F9AE7D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lastRenderedPageBreak/>
              <w:t>Назначение, устройство, принцип работы станций геолого-технологических исследований на объекте строительства скважин и ЗБС</w:t>
            </w:r>
          </w:p>
          <w:p w14:paraId="69A7C627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469B0B7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 xml:space="preserve">Требования нормативных правовых актов Российской Федерации, локальных нормативных актов, распорядительных документов в области </w:t>
            </w:r>
            <w:r w:rsidRPr="00AA1ADE">
              <w:rPr>
                <w:rStyle w:val="a6"/>
                <w:sz w:val="20"/>
                <w:szCs w:val="20"/>
              </w:rPr>
              <w:lastRenderedPageBreak/>
              <w:t>расследования аварий и инцидентов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45AD418F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6A0CE8F0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A5EC8DC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4C599F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3916D6FE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Консолидация информации, первичных материалов на объекте строительства скважин и ЗБС для анализа и установления причин возникновения нештатных и аварийных ситуаций</w:t>
            </w:r>
          </w:p>
        </w:tc>
        <w:tc>
          <w:tcPr>
            <w:tcW w:w="953" w:type="pct"/>
            <w:shd w:val="clear" w:color="auto" w:fill="auto"/>
          </w:tcPr>
          <w:p w14:paraId="3C42AAE3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2A75E1">
              <w:rPr>
                <w:rStyle w:val="a6"/>
                <w:sz w:val="20"/>
                <w:szCs w:val="20"/>
              </w:rPr>
              <w:t>Выявлять факты несоблюдения персоналом подрядных организаций положений плана мероприятий по локализации и ликвидации последствий аварий для анализа и установления причин возникновения нештатных и аварийных ситуаций</w:t>
            </w:r>
          </w:p>
          <w:p w14:paraId="64A28D6C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B184299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4437CD">
              <w:rPr>
                <w:rStyle w:val="a6"/>
                <w:sz w:val="20"/>
                <w:szCs w:val="20"/>
              </w:rPr>
              <w:t>Консолидировать данные о допущенных отклонениях, нарушениях при производстве работ на объекте строительства скважин и ЗБС для информирования руководителя</w:t>
            </w:r>
          </w:p>
        </w:tc>
        <w:tc>
          <w:tcPr>
            <w:tcW w:w="954" w:type="pct"/>
            <w:shd w:val="clear" w:color="auto" w:fill="auto"/>
          </w:tcPr>
          <w:p w14:paraId="7CBFC3AA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Порядок действия персонала подрядных организаций при возникновении нештатных и аварийных ситуаций на объекте строительства скважин и ЗБС согласно плану мероприятий по локализации и ликвидации последствий аварий</w:t>
            </w:r>
          </w:p>
          <w:p w14:paraId="63C25A06" w14:textId="77777777" w:rsidR="00F628BE" w:rsidRDefault="00F628BE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2048F64" w14:textId="77777777" w:rsidR="00F628BE" w:rsidRPr="00FA069D" w:rsidRDefault="00F628BE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>План мероприятий по локализации и ликвидации последствий аварий</w:t>
            </w:r>
          </w:p>
        </w:tc>
        <w:tc>
          <w:tcPr>
            <w:tcW w:w="669" w:type="pct"/>
            <w:shd w:val="clear" w:color="auto" w:fill="auto"/>
          </w:tcPr>
          <w:p w14:paraId="73FDC8CA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11054D29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C512D43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142104D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E780CD8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Формирование первичной документации по факту возникновения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5E91C77B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4437CD">
              <w:rPr>
                <w:rStyle w:val="a6"/>
                <w:sz w:val="20"/>
                <w:szCs w:val="20"/>
              </w:rPr>
              <w:t>Направлять руководителю первичную документацию по факту возникновения нештатных и аварийных ситуаций на объекте строительства скважин и ЗБС</w:t>
            </w:r>
          </w:p>
          <w:p w14:paraId="199EB432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87394F6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FD3122">
              <w:rPr>
                <w:rStyle w:val="a6"/>
                <w:sz w:val="20"/>
                <w:szCs w:val="20"/>
              </w:rPr>
              <w:t>Применять персональный компьютер и его периферийные устройства, оргтехнику для формирования первичной документации по факту возникновения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0526A76B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045304">
              <w:rPr>
                <w:rStyle w:val="a6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36F165B3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E3288F">
              <w:rPr>
                <w:rStyle w:val="a6"/>
                <w:sz w:val="20"/>
                <w:szCs w:val="20"/>
              </w:rPr>
              <w:t>Порядок работы с программным обеспечением для формирования документации на объектах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65D755D9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070A10AD" w14:textId="77777777" w:rsidTr="00FD3122">
        <w:trPr>
          <w:trHeight w:val="58"/>
        </w:trPr>
        <w:tc>
          <w:tcPr>
            <w:tcW w:w="782" w:type="pct"/>
            <w:vMerge/>
            <w:shd w:val="clear" w:color="auto" w:fill="auto"/>
            <w:vAlign w:val="center"/>
          </w:tcPr>
          <w:p w14:paraId="136DE3E1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9CBFB3D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21723E76" w14:textId="0D6F767F" w:rsidR="00E83247" w:rsidRPr="00A67A07" w:rsidRDefault="00C16C95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>
              <w:rPr>
                <w:rStyle w:val="a5"/>
                <w:rFonts w:eastAsiaTheme="minorEastAsia"/>
                <w:sz w:val="20"/>
                <w:szCs w:val="20"/>
              </w:rPr>
              <w:t xml:space="preserve">Контроль доведения до персонала подрядных </w:t>
            </w:r>
            <w:r>
              <w:rPr>
                <w:rStyle w:val="a5"/>
                <w:rFonts w:eastAsiaTheme="minorEastAsia"/>
                <w:sz w:val="20"/>
                <w:szCs w:val="20"/>
              </w:rPr>
              <w:lastRenderedPageBreak/>
              <w:t>организаций информации по итогам расследования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6D2EC8A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205A0">
              <w:rPr>
                <w:rStyle w:val="a6"/>
                <w:sz w:val="20"/>
                <w:szCs w:val="20"/>
              </w:rPr>
              <w:lastRenderedPageBreak/>
              <w:t xml:space="preserve">Проверять наличие у персонала подрядных организаций информации по </w:t>
            </w:r>
            <w:r w:rsidRPr="00A205A0">
              <w:rPr>
                <w:rStyle w:val="a6"/>
                <w:sz w:val="20"/>
                <w:szCs w:val="20"/>
              </w:rPr>
              <w:lastRenderedPageBreak/>
              <w:t>итогам расследования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54C94266" w14:textId="77777777" w:rsidR="00E83247" w:rsidRPr="00FA069D" w:rsidRDefault="00F628BE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lastRenderedPageBreak/>
              <w:t xml:space="preserve">Причины и признаки </w:t>
            </w:r>
            <w:proofErr w:type="spellStart"/>
            <w:r w:rsidRPr="00AA1ADE">
              <w:rPr>
                <w:rStyle w:val="a6"/>
                <w:sz w:val="20"/>
                <w:szCs w:val="20"/>
              </w:rPr>
              <w:t>газонефтеводопроявлений</w:t>
            </w:r>
            <w:proofErr w:type="spellEnd"/>
            <w:r w:rsidRPr="00AA1ADE">
              <w:rPr>
                <w:rStyle w:val="a6"/>
                <w:sz w:val="20"/>
                <w:szCs w:val="20"/>
              </w:rPr>
              <w:t xml:space="preserve">, возникающих при </w:t>
            </w:r>
            <w:r w:rsidRPr="00AA1ADE">
              <w:rPr>
                <w:rStyle w:val="a6"/>
                <w:sz w:val="20"/>
                <w:szCs w:val="20"/>
              </w:rPr>
              <w:lastRenderedPageBreak/>
              <w:t>строительстве скважин и ЗБС</w:t>
            </w:r>
          </w:p>
        </w:tc>
        <w:tc>
          <w:tcPr>
            <w:tcW w:w="669" w:type="pct"/>
            <w:shd w:val="clear" w:color="auto" w:fill="auto"/>
          </w:tcPr>
          <w:p w14:paraId="48051BD8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E83247" w:rsidRPr="00FA069D" w14:paraId="7752A5AC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82E8335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B6C513D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2575417E" w14:textId="77777777" w:rsidR="00E83247" w:rsidRPr="00A67A0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A67A07">
              <w:rPr>
                <w:rStyle w:val="a5"/>
                <w:rFonts w:eastAsiaTheme="minorEastAsia"/>
                <w:sz w:val="20"/>
                <w:szCs w:val="20"/>
              </w:rPr>
              <w:t>Проверка знаний персонала подрядных организаций извлеченных уроков по итогам расследования нештатных и аварийных ситуаций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1E5E3852" w14:textId="0F8725C0" w:rsidR="00E83247" w:rsidRPr="00FA069D" w:rsidRDefault="00C16C95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</w:rPr>
              <w:t>Производить проверку знаний персонала подрядных организаций извлеченных уроков по итогам расследования нештатных и аварийных ситуаций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1FA36873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A1ADE">
              <w:rPr>
                <w:rStyle w:val="a6"/>
                <w:sz w:val="20"/>
                <w:szCs w:val="20"/>
              </w:rPr>
              <w:t xml:space="preserve">Методы раннего обнаружения признаков </w:t>
            </w:r>
            <w:proofErr w:type="spellStart"/>
            <w:r w:rsidRPr="00AA1ADE">
              <w:rPr>
                <w:rStyle w:val="a6"/>
                <w:sz w:val="20"/>
                <w:szCs w:val="20"/>
              </w:rPr>
              <w:t>газонефтеводопроявлений</w:t>
            </w:r>
            <w:proofErr w:type="spellEnd"/>
          </w:p>
          <w:p w14:paraId="5AEAC244" w14:textId="77777777" w:rsidR="00E83247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B2B9745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</w:tcPr>
          <w:p w14:paraId="525739D6" w14:textId="77777777" w:rsidR="00E83247" w:rsidRPr="00FA069D" w:rsidRDefault="00E8324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3E90B094" w14:textId="77777777" w:rsidTr="009B1FF8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38AABD02" w14:textId="77777777" w:rsidR="009B1FF8" w:rsidRPr="00FA069D" w:rsidRDefault="009B1FF8" w:rsidP="009B1FF8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FA069D">
              <w:rPr>
                <w:rStyle w:val="a5"/>
                <w:rFonts w:eastAsiaTheme="minorEastAsia"/>
                <w:sz w:val="20"/>
                <w:szCs w:val="20"/>
              </w:rPr>
              <w:t>А/05.6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0921C395" w14:textId="3A6B3971" w:rsidR="009B1FF8" w:rsidRPr="00FA069D" w:rsidRDefault="00C16C95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C16C95">
              <w:rPr>
                <w:rFonts w:eastAsiaTheme="minorEastAsia"/>
                <w:sz w:val="20"/>
                <w:szCs w:val="20"/>
              </w:rPr>
              <w:t>Обеспечение взаимодействия между структурными подразделениями заказчика, а также заказчика с подрядными организациями при осуществлении технологического контроля при строительстве скважин и ЗБС</w:t>
            </w:r>
          </w:p>
        </w:tc>
        <w:tc>
          <w:tcPr>
            <w:tcW w:w="757" w:type="pct"/>
            <w:shd w:val="clear" w:color="auto" w:fill="auto"/>
          </w:tcPr>
          <w:p w14:paraId="6F58D40A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>Предоставление заказчику суточных отчетов и информации о проделанной и планируемой работе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3DCB6437" w14:textId="77777777" w:rsidR="009B1FF8" w:rsidRDefault="00130E1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130E17">
              <w:rPr>
                <w:rStyle w:val="a6"/>
                <w:sz w:val="20"/>
                <w:szCs w:val="20"/>
              </w:rPr>
              <w:t>Консолидировать информацию о проделанной работе персоналом подрядных организаций для формирования суточных отчетов и планов производства работ на объекте строительства скважин и ЗБС</w:t>
            </w:r>
          </w:p>
          <w:p w14:paraId="3ED07111" w14:textId="77777777" w:rsidR="00525E0D" w:rsidRDefault="00525E0D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D8E5FE8" w14:textId="77777777" w:rsidR="005531F0" w:rsidRDefault="00525E0D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25E0D">
              <w:rPr>
                <w:rStyle w:val="a6"/>
                <w:sz w:val="20"/>
                <w:szCs w:val="20"/>
              </w:rPr>
              <w:t>Предоставлять заказчику оперативную информацию о ходе выполнения плана локализации и ликвидации последствий аварий на объекте строительстве скважин и ЗБС</w:t>
            </w:r>
          </w:p>
          <w:p w14:paraId="3A02331B" w14:textId="77777777" w:rsidR="00525E0D" w:rsidRDefault="00525E0D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16F54E6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 xml:space="preserve">Применять персональный компьютер и его периферийные устройства, оргтехнику для формирования отчетности на объектах строительства </w:t>
            </w:r>
            <w:r w:rsidRPr="005531F0">
              <w:rPr>
                <w:rStyle w:val="a6"/>
                <w:sz w:val="20"/>
                <w:szCs w:val="20"/>
              </w:rPr>
              <w:lastRenderedPageBreak/>
              <w:t>скважин и ЗБС</w:t>
            </w:r>
          </w:p>
          <w:p w14:paraId="2718B6FA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A3049DE" w14:textId="77777777" w:rsidR="005531F0" w:rsidRPr="00FA069D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специализированные программные продукты для ведения документации на объектах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298EC612" w14:textId="77777777" w:rsidR="009B1FF8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lastRenderedPageBreak/>
              <w:t>Основы организации эффективного взаимодействия и деловых коммуникаций</w:t>
            </w:r>
          </w:p>
          <w:p w14:paraId="65515882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CBD675D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t>Порядок организации взаимодействия с представителями заказчика, представителями подрядных организаций, выполняющих работы на объектах строительства скважин и ЗБС</w:t>
            </w:r>
          </w:p>
          <w:p w14:paraId="09334975" w14:textId="77777777" w:rsidR="00AF2188" w:rsidRDefault="00AF218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F95CBEC" w14:textId="77777777" w:rsidR="00AF2188" w:rsidRDefault="00AF218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00BCDBFA" w14:textId="77777777" w:rsidR="00AF2188" w:rsidRDefault="00AF218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84FC4FC" w14:textId="77777777" w:rsidR="00AF2188" w:rsidRDefault="00AF218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Порядок работы с программным обеспечением для ведения документации на объекте строительства скважин и ЗБС</w:t>
            </w:r>
          </w:p>
          <w:p w14:paraId="5744D61B" w14:textId="77777777" w:rsidR="0023376D" w:rsidRDefault="0023376D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6D6B7F5" w14:textId="77777777" w:rsidR="0023376D" w:rsidRPr="00FA069D" w:rsidRDefault="0023376D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23376D">
              <w:rPr>
                <w:rStyle w:val="a6"/>
                <w:sz w:val="20"/>
                <w:szCs w:val="20"/>
              </w:rPr>
              <w:t xml:space="preserve">План мероприятий по </w:t>
            </w:r>
            <w:r w:rsidRPr="0023376D">
              <w:rPr>
                <w:rStyle w:val="a6"/>
                <w:sz w:val="20"/>
                <w:szCs w:val="20"/>
              </w:rPr>
              <w:lastRenderedPageBreak/>
              <w:t>локализации и ликвидации последствий аварий</w:t>
            </w:r>
          </w:p>
        </w:tc>
        <w:tc>
          <w:tcPr>
            <w:tcW w:w="669" w:type="pct"/>
            <w:shd w:val="clear" w:color="auto" w:fill="auto"/>
          </w:tcPr>
          <w:p w14:paraId="765BE5ED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2E6B6E7B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FD304CB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D6BB037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7543154" w14:textId="77777777" w:rsidR="009B1FF8" w:rsidRPr="009B1FF8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>Информирование заказчика об отклонениях, допущенных работниками подрядной организации, от условий договора, рабочего проекта и программы буровых работ, от планов работ на технологические операции, а также от требований проектно-сметной документации на строительство скважин и ЗБС</w:t>
            </w:r>
          </w:p>
        </w:tc>
        <w:tc>
          <w:tcPr>
            <w:tcW w:w="953" w:type="pct"/>
            <w:shd w:val="clear" w:color="auto" w:fill="auto"/>
          </w:tcPr>
          <w:p w14:paraId="53F54D63" w14:textId="77777777" w:rsidR="009B1FF8" w:rsidRDefault="00130E1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130E17">
              <w:rPr>
                <w:rStyle w:val="a6"/>
                <w:sz w:val="20"/>
                <w:szCs w:val="20"/>
              </w:rPr>
              <w:t>Формировать отчеты (справки) по выявленным отклонениям, допущенным работниками подрядной организации, от условий договора, рабочего проекта и программы буровых работ, от планов работ на технологические операции, а также от требований проектно-сметной документации на строительство скважин и ЗБС</w:t>
            </w:r>
          </w:p>
          <w:p w14:paraId="04A6C20F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C6F6CEE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персональный компьютер и его периферийные устройства, оргтехнику для формирования отчетности на объектах строительства скважин и ЗБС</w:t>
            </w:r>
          </w:p>
          <w:p w14:paraId="29B291C5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28F0BF5" w14:textId="77777777" w:rsidR="005531F0" w:rsidRPr="00FA069D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специализированные программные продукты для ведения документации на объектах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04CA843C" w14:textId="77777777" w:rsidR="009B1FF8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t>Основы организации эффективного взаимодействия и деловых коммуникаций</w:t>
            </w:r>
          </w:p>
          <w:p w14:paraId="683F972F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A97D86A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t>Требования к формированию отчетов (справок) по выявленным отклонениям, допущенным работниками подрядной организации, от условий договора, рабочего проекта и программы буровых работ, от планов работ на технологические операции, а также от требований проектно-сметной документации на строительство скважин и ЗБС</w:t>
            </w:r>
          </w:p>
          <w:p w14:paraId="5E563B63" w14:textId="77777777" w:rsidR="00AF2188" w:rsidRDefault="00AF218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2D313FD9" w14:textId="77777777" w:rsidR="00672C69" w:rsidRDefault="00672C69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72C69">
              <w:rPr>
                <w:rStyle w:val="a6"/>
                <w:sz w:val="20"/>
                <w:szCs w:val="20"/>
              </w:rPr>
              <w:t>Договорные обязательства на выполнение работ на объекте строительства скважин и ЗБС</w:t>
            </w:r>
          </w:p>
          <w:p w14:paraId="556B3D79" w14:textId="77777777" w:rsidR="00672C69" w:rsidRDefault="00672C69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E223C67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5273EF0B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44A6589B" w14:textId="77777777" w:rsidR="00AF2188" w:rsidRPr="00FA069D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Порядок работы с программным обеспечением для ведения документации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3CA20375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6A91DF0F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A7A2964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92D0D2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7A61ECEA" w14:textId="77777777" w:rsidR="009B1FF8" w:rsidRPr="009B1FF8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 xml:space="preserve">Информирование заказчика о </w:t>
            </w:r>
            <w:r w:rsidRPr="009B1FF8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нарушениях работниками подрядной организации требований промышленной безопасности, охраны труда и окружающей среды при производстве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19CACB1D" w14:textId="77777777" w:rsidR="009B1FF8" w:rsidRDefault="00130E1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130E17">
              <w:rPr>
                <w:rStyle w:val="a6"/>
                <w:sz w:val="20"/>
                <w:szCs w:val="20"/>
              </w:rPr>
              <w:lastRenderedPageBreak/>
              <w:t xml:space="preserve">Формировать отчеты (справки) о выявленных </w:t>
            </w:r>
            <w:r w:rsidRPr="00130E17">
              <w:rPr>
                <w:rStyle w:val="a6"/>
                <w:sz w:val="20"/>
                <w:szCs w:val="20"/>
              </w:rPr>
              <w:lastRenderedPageBreak/>
              <w:t>нарушениях работниками подрядной организации требований промышленной безопасности, охраны труда и окружающей среды при производстве работ на объекте строительства скважин и ЗБС</w:t>
            </w:r>
          </w:p>
          <w:p w14:paraId="13DEE5FD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929D534" w14:textId="77777777" w:rsidR="00B3206D" w:rsidRDefault="00B3206D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B3206D">
              <w:rPr>
                <w:rStyle w:val="a6"/>
                <w:sz w:val="20"/>
                <w:szCs w:val="20"/>
              </w:rPr>
              <w:t>Анализировать показания контрольно-измерительных приборов и данные геолого-технологических исследований для формирования отчетности на объекте строительства скважин и ЗБС</w:t>
            </w:r>
          </w:p>
          <w:p w14:paraId="04E511DF" w14:textId="77777777" w:rsidR="00B3206D" w:rsidRDefault="00B3206D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2EB53A7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персональный компьютер и его периферийные устройства, оргтехнику для формирования отчетности на объектах строительства скважин и ЗБС</w:t>
            </w:r>
          </w:p>
          <w:p w14:paraId="78F51DFB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E8C3119" w14:textId="77777777" w:rsidR="005531F0" w:rsidRPr="00FA069D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специализированные программные продукты для ведения документации на объектах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1344834C" w14:textId="77777777" w:rsidR="009B1FF8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lastRenderedPageBreak/>
              <w:t xml:space="preserve">Основы организации эффективного </w:t>
            </w:r>
            <w:r w:rsidRPr="005E76E6">
              <w:rPr>
                <w:rStyle w:val="a6"/>
                <w:sz w:val="20"/>
                <w:szCs w:val="20"/>
              </w:rPr>
              <w:lastRenderedPageBreak/>
              <w:t>взаимодействия и деловых коммуникаций</w:t>
            </w:r>
          </w:p>
          <w:p w14:paraId="466DADC9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8B0D42E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t>Требования к формированию отчетов (справок) о выявленных нарушениях работниками подрядной организации требований промышленной безопасности, охраны труда и окружающей среды при производстве работ на объекте строительства скважин и ЗБС</w:t>
            </w:r>
          </w:p>
          <w:p w14:paraId="32C8D296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9A72A42" w14:textId="28AE66FC" w:rsidR="00C16C95" w:rsidRDefault="00C16C95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C16C95">
              <w:rPr>
                <w:rStyle w:val="a6"/>
                <w:sz w:val="20"/>
                <w:szCs w:val="20"/>
              </w:rPr>
              <w:t>Назначение, устройство, принцип работы контрольно-измерительных приборов, используемых на объекте строительства скважин и ЗБС</w:t>
            </w:r>
          </w:p>
          <w:p w14:paraId="0429CB0F" w14:textId="77777777" w:rsidR="00AF2188" w:rsidRDefault="00AF218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25FA5A3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3A6237FB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50A62E3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Порядок работы с программным обеспечением для ведения документации на объекте строительства скважин и ЗБС</w:t>
            </w:r>
          </w:p>
          <w:p w14:paraId="5A807BF9" w14:textId="77777777" w:rsidR="00672C69" w:rsidRDefault="00672C69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E20F3AD" w14:textId="77777777" w:rsidR="00672C69" w:rsidRPr="00FA069D" w:rsidRDefault="00672C69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72C69">
              <w:rPr>
                <w:rStyle w:val="a6"/>
                <w:sz w:val="20"/>
                <w:szCs w:val="20"/>
              </w:rPr>
              <w:t>Требования промышленной безопасности, охраны труда и окружающей среды в области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2130DCC3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4659927B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9272175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D3B6BA1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B9CEF82" w14:textId="77777777" w:rsidR="009B1FF8" w:rsidRPr="009B1FF8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 xml:space="preserve">Организация производственных совещаний с представителями заказчика при осуществлении технологического </w:t>
            </w:r>
            <w:r w:rsidRPr="009B1FF8">
              <w:rPr>
                <w:rStyle w:val="a5"/>
                <w:rFonts w:eastAsiaTheme="minorEastAsia"/>
                <w:sz w:val="20"/>
                <w:szCs w:val="20"/>
              </w:rPr>
              <w:lastRenderedPageBreak/>
              <w:t>контроля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6E9D16FB" w14:textId="77777777" w:rsidR="009B1FF8" w:rsidRPr="00FA069D" w:rsidRDefault="0068234B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8234B">
              <w:rPr>
                <w:rStyle w:val="a6"/>
                <w:sz w:val="20"/>
                <w:szCs w:val="20"/>
              </w:rPr>
              <w:lastRenderedPageBreak/>
              <w:t xml:space="preserve">Обеспечивать наличие проектной документации на скважину, программы буровых работ в ходе проведения производственных совещаний с </w:t>
            </w:r>
            <w:r w:rsidRPr="0068234B">
              <w:rPr>
                <w:rStyle w:val="a6"/>
                <w:sz w:val="20"/>
                <w:szCs w:val="20"/>
              </w:rPr>
              <w:lastRenderedPageBreak/>
              <w:t>представителями заказчика</w:t>
            </w:r>
          </w:p>
        </w:tc>
        <w:tc>
          <w:tcPr>
            <w:tcW w:w="954" w:type="pct"/>
            <w:shd w:val="clear" w:color="auto" w:fill="auto"/>
          </w:tcPr>
          <w:p w14:paraId="1B878356" w14:textId="77777777" w:rsidR="009B1FF8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lastRenderedPageBreak/>
              <w:t>Основы организации эффективного взаимодействия и деловых коммуникаций</w:t>
            </w:r>
          </w:p>
          <w:p w14:paraId="38C6404D" w14:textId="77777777" w:rsidR="005E76E6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289D9D72" w14:textId="77777777" w:rsidR="005E76E6" w:rsidRPr="00FA069D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t xml:space="preserve">Требования рабочего проекта и проектно-сметной </w:t>
            </w:r>
            <w:r w:rsidRPr="005E76E6">
              <w:rPr>
                <w:rStyle w:val="a6"/>
                <w:sz w:val="20"/>
                <w:szCs w:val="20"/>
              </w:rPr>
              <w:lastRenderedPageBreak/>
              <w:t>документации на строительство скважин и ЗБС, программы буровых работ, планов работ на технологические операции</w:t>
            </w:r>
          </w:p>
        </w:tc>
        <w:tc>
          <w:tcPr>
            <w:tcW w:w="669" w:type="pct"/>
            <w:shd w:val="clear" w:color="auto" w:fill="auto"/>
          </w:tcPr>
          <w:p w14:paraId="41ADDF3A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672A50C1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5554D6D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4883925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590525AB" w14:textId="77777777" w:rsidR="009B1FF8" w:rsidRPr="009B1FF8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 xml:space="preserve">Информирование подрядных организаций </w:t>
            </w:r>
            <w:proofErr w:type="gramStart"/>
            <w:r w:rsidRPr="009B1FF8">
              <w:rPr>
                <w:rStyle w:val="a5"/>
                <w:rFonts w:eastAsiaTheme="minorEastAsia"/>
                <w:sz w:val="20"/>
                <w:szCs w:val="20"/>
              </w:rPr>
              <w:t>о принятых решениях в ходе производственных совещаний с представителями заказчика при осуществлении технологического контроля на объекте</w:t>
            </w:r>
            <w:proofErr w:type="gramEnd"/>
            <w:r w:rsidRPr="009B1FF8">
              <w:rPr>
                <w:rStyle w:val="a5"/>
                <w:rFonts w:eastAsiaTheme="minorEastAsia"/>
                <w:sz w:val="20"/>
                <w:szCs w:val="20"/>
              </w:rPr>
              <w:t xml:space="preserve"> строительства скважин и ЗБС и контроль их реализации</w:t>
            </w:r>
          </w:p>
        </w:tc>
        <w:tc>
          <w:tcPr>
            <w:tcW w:w="953" w:type="pct"/>
            <w:shd w:val="clear" w:color="auto" w:fill="auto"/>
          </w:tcPr>
          <w:p w14:paraId="3582FA2C" w14:textId="77777777" w:rsidR="009B1FF8" w:rsidRDefault="00130E17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130E17">
              <w:rPr>
                <w:rStyle w:val="a6"/>
                <w:sz w:val="20"/>
                <w:szCs w:val="20"/>
              </w:rPr>
              <w:t xml:space="preserve">Предоставлять подрядным организациям информацию </w:t>
            </w:r>
            <w:proofErr w:type="gramStart"/>
            <w:r w:rsidRPr="00130E17">
              <w:rPr>
                <w:rStyle w:val="a6"/>
                <w:sz w:val="20"/>
                <w:szCs w:val="20"/>
              </w:rPr>
              <w:t>о принятых решениях в ходе производственных совещаний с представителями заказчика при осуществлении технологического контроля на объекте</w:t>
            </w:r>
            <w:proofErr w:type="gramEnd"/>
            <w:r w:rsidRPr="00130E17">
              <w:rPr>
                <w:rStyle w:val="a6"/>
                <w:sz w:val="20"/>
                <w:szCs w:val="20"/>
              </w:rPr>
              <w:t xml:space="preserve"> строительства скважин и ЗБС</w:t>
            </w:r>
          </w:p>
          <w:p w14:paraId="7CC436C8" w14:textId="77777777" w:rsidR="0068234B" w:rsidRDefault="0068234B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E769DD5" w14:textId="77777777" w:rsidR="0068234B" w:rsidRPr="00FA069D" w:rsidRDefault="0068234B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8234B">
              <w:rPr>
                <w:rStyle w:val="a6"/>
                <w:sz w:val="20"/>
                <w:szCs w:val="20"/>
              </w:rPr>
              <w:t>Информировать персонал подрядных организаций о задачах, планах, результатах, выявленных нарушениях в ходе производства работ на объекте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77919B90" w14:textId="77777777" w:rsidR="00672C69" w:rsidRDefault="00672C69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72C69">
              <w:rPr>
                <w:rStyle w:val="a6"/>
                <w:sz w:val="20"/>
                <w:szCs w:val="20"/>
              </w:rPr>
              <w:t>Методы и порядок проведения геолого-технологических исследований скважин</w:t>
            </w:r>
          </w:p>
          <w:p w14:paraId="2809E371" w14:textId="77777777" w:rsidR="00672C69" w:rsidRDefault="00672C69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1E6730E8" w14:textId="77777777" w:rsidR="009B1FF8" w:rsidRPr="00FA069D" w:rsidRDefault="005E76E6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t>Основы организации эффективного взаимодействия и деловых коммуникаций</w:t>
            </w:r>
          </w:p>
        </w:tc>
        <w:tc>
          <w:tcPr>
            <w:tcW w:w="669" w:type="pct"/>
            <w:shd w:val="clear" w:color="auto" w:fill="auto"/>
          </w:tcPr>
          <w:p w14:paraId="77CBF95D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1F52B210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D68F293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2ED1EA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0537AFB0" w14:textId="77777777" w:rsidR="009B1FF8" w:rsidRPr="009B1FF8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>Проведение ежесменных, оперативных, итоговых совещаний с персоналом подрядных организаций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445BB6D3" w14:textId="77777777" w:rsidR="009B1FF8" w:rsidRDefault="00344D2A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344D2A">
              <w:rPr>
                <w:rStyle w:val="a6"/>
                <w:sz w:val="20"/>
                <w:szCs w:val="20"/>
              </w:rPr>
              <w:t xml:space="preserve">Консолидировать информацию о выполненных, текущих и планируемых работах на объекте строительства скважин и ЗБС при формировании </w:t>
            </w:r>
            <w:proofErr w:type="spellStart"/>
            <w:r w:rsidRPr="00344D2A">
              <w:rPr>
                <w:rStyle w:val="a6"/>
                <w:sz w:val="20"/>
                <w:szCs w:val="20"/>
              </w:rPr>
              <w:t>пересменного</w:t>
            </w:r>
            <w:proofErr w:type="spellEnd"/>
            <w:r w:rsidRPr="00344D2A">
              <w:rPr>
                <w:rStyle w:val="a6"/>
                <w:sz w:val="20"/>
                <w:szCs w:val="20"/>
              </w:rPr>
              <w:t xml:space="preserve"> отчета</w:t>
            </w:r>
          </w:p>
          <w:p w14:paraId="0D8185DC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CF90E28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персональный компьютер и его периферийные устройства, оргтехнику для формирования отчетности на объектах строительства скважин и ЗБС</w:t>
            </w:r>
          </w:p>
          <w:p w14:paraId="39A0E814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CF40F0B" w14:textId="77777777" w:rsidR="005531F0" w:rsidRPr="00FA069D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 xml:space="preserve">Применять специализированные программные продукты для </w:t>
            </w:r>
            <w:r w:rsidRPr="005531F0">
              <w:rPr>
                <w:rStyle w:val="a6"/>
                <w:sz w:val="20"/>
                <w:szCs w:val="20"/>
              </w:rPr>
              <w:lastRenderedPageBreak/>
              <w:t>ведения документации на объектах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69F219A5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lastRenderedPageBreak/>
              <w:t>Правила работы на персональном компьютере на уровне пользователя</w:t>
            </w:r>
          </w:p>
          <w:p w14:paraId="07CECA80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233B5822" w14:textId="77777777" w:rsidR="0023376D" w:rsidRDefault="0023376D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E76E6">
              <w:rPr>
                <w:rStyle w:val="a6"/>
                <w:sz w:val="20"/>
                <w:szCs w:val="20"/>
              </w:rPr>
              <w:t>Основы организации эффективного взаимодействия и деловых коммуникаций</w:t>
            </w:r>
          </w:p>
          <w:p w14:paraId="36B0DCB4" w14:textId="77777777" w:rsidR="0023376D" w:rsidRDefault="0023376D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3A0FC2C1" w14:textId="77777777" w:rsidR="009B1FF8" w:rsidRPr="00FA069D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Порядок работы с программным обеспечением для ведения документации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09AF2608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34C59370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285C948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187B536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6E3F9B3A" w14:textId="77777777" w:rsidR="009B1FF8" w:rsidRPr="009B1FF8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>Подготовка первичных материалов для формирования дела скважины в ходе производства работ на объекте строительстве скважин и ЗБС</w:t>
            </w:r>
          </w:p>
        </w:tc>
        <w:tc>
          <w:tcPr>
            <w:tcW w:w="953" w:type="pct"/>
            <w:shd w:val="clear" w:color="auto" w:fill="auto"/>
          </w:tcPr>
          <w:p w14:paraId="1932EC45" w14:textId="77777777" w:rsidR="009B1FF8" w:rsidRDefault="00344D2A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344D2A">
              <w:rPr>
                <w:rStyle w:val="a6"/>
                <w:sz w:val="20"/>
                <w:szCs w:val="20"/>
              </w:rPr>
              <w:t>Консолидировать и проверять первичную документацию для формирования дела скважины</w:t>
            </w:r>
          </w:p>
          <w:p w14:paraId="519ED1A1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54DD0107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персональный компьютер и его периферийные устройства, оргтехнику для формирования отчетности на объектах строительства скважин и ЗБС</w:t>
            </w:r>
          </w:p>
          <w:p w14:paraId="3D7D46D4" w14:textId="77777777" w:rsidR="005531F0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A131254" w14:textId="77777777" w:rsidR="005531F0" w:rsidRPr="00FA069D" w:rsidRDefault="005531F0" w:rsidP="005531F0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специализированные программные продукты для ведения документации на объектах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18B2D5CB" w14:textId="77777777" w:rsidR="00A1600D" w:rsidRDefault="00A1600D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1600D">
              <w:rPr>
                <w:rStyle w:val="a6"/>
                <w:sz w:val="20"/>
                <w:szCs w:val="20"/>
              </w:rPr>
              <w:t>Порядок организации документооборота на объектах строительства скважин и ЗБС</w:t>
            </w:r>
          </w:p>
          <w:p w14:paraId="1FC085D8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37DB72AE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8CB546D" w14:textId="77777777" w:rsidR="009B1FF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Порядок работы с программным обеспечением для ведения документации на объекте строительства скважин и ЗБС</w:t>
            </w:r>
          </w:p>
          <w:p w14:paraId="2B72C3EC" w14:textId="77777777" w:rsidR="00A1600D" w:rsidRDefault="00A1600D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CD304FB" w14:textId="77777777" w:rsidR="00A1600D" w:rsidRPr="00FA069D" w:rsidRDefault="00A1600D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</w:tcPr>
          <w:p w14:paraId="7672FFA0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  <w:tr w:rsidR="009B1FF8" w:rsidRPr="00FA069D" w14:paraId="356C090C" w14:textId="77777777" w:rsidTr="008873FA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AB60256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3845E21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" w:type="pct"/>
            <w:shd w:val="clear" w:color="auto" w:fill="auto"/>
          </w:tcPr>
          <w:p w14:paraId="181BFD5E" w14:textId="77777777" w:rsidR="009B1FF8" w:rsidRPr="009B1FF8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0"/>
                <w:szCs w:val="20"/>
              </w:rPr>
            </w:pPr>
            <w:r w:rsidRPr="009B1FF8">
              <w:rPr>
                <w:rStyle w:val="a5"/>
                <w:rFonts w:eastAsiaTheme="minorEastAsia"/>
                <w:sz w:val="20"/>
                <w:szCs w:val="20"/>
              </w:rPr>
              <w:t>Предоставление заказчику отчета об окончании работ на объекте строительства скважин и ЗБС</w:t>
            </w:r>
          </w:p>
        </w:tc>
        <w:tc>
          <w:tcPr>
            <w:tcW w:w="953" w:type="pct"/>
            <w:shd w:val="clear" w:color="auto" w:fill="auto"/>
          </w:tcPr>
          <w:p w14:paraId="04D3CFC6" w14:textId="77777777" w:rsidR="009B1FF8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требования нормативных правовых актов Российской Федерации, технической документации в области строительства скважин и ЗБС при подготовке отчетной документации</w:t>
            </w:r>
          </w:p>
          <w:p w14:paraId="4CD6A37D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14AD3F7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Систематизировать результаты проведенных работ для подготовки и направления отчета об окончании работ на объекте строительства скважин и ЗБС заказчику</w:t>
            </w:r>
          </w:p>
          <w:p w14:paraId="0EB2979B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46EC5DC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 xml:space="preserve">Применять персональный компьютер и его периферийные устройства, </w:t>
            </w:r>
            <w:r w:rsidRPr="005531F0">
              <w:rPr>
                <w:rStyle w:val="a6"/>
                <w:sz w:val="20"/>
                <w:szCs w:val="20"/>
              </w:rPr>
              <w:lastRenderedPageBreak/>
              <w:t>оргтехнику для формирования отчетности на объектах строительства скважин и ЗБС</w:t>
            </w:r>
          </w:p>
          <w:p w14:paraId="58A97DBC" w14:textId="77777777" w:rsidR="005531F0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79497607" w14:textId="77777777" w:rsidR="005531F0" w:rsidRPr="00FA069D" w:rsidRDefault="005531F0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5531F0">
              <w:rPr>
                <w:rStyle w:val="a6"/>
                <w:sz w:val="20"/>
                <w:szCs w:val="20"/>
              </w:rPr>
              <w:t>Применять специализированные программные продукты для ведения документации на объектах строительства скважин и ЗБС</w:t>
            </w:r>
          </w:p>
        </w:tc>
        <w:tc>
          <w:tcPr>
            <w:tcW w:w="954" w:type="pct"/>
            <w:shd w:val="clear" w:color="auto" w:fill="auto"/>
          </w:tcPr>
          <w:p w14:paraId="1241D77E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lastRenderedPageBreak/>
              <w:t>Требования к формированию отчетности по производственной деятельности на объекте строительства скважин и ЗБС</w:t>
            </w:r>
          </w:p>
          <w:p w14:paraId="02F4B473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0BB51AF" w14:textId="77777777" w:rsidR="00672C69" w:rsidRDefault="00672C69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672C69">
              <w:rPr>
                <w:rStyle w:val="a6"/>
                <w:sz w:val="20"/>
                <w:szCs w:val="20"/>
              </w:rPr>
              <w:t>Требования нормативных правовых актов Российской Федерации, локальных нормативных актов, распорядительных документов и технической документации в области строительства скважин и ЗБС</w:t>
            </w:r>
          </w:p>
          <w:p w14:paraId="2D395901" w14:textId="77777777" w:rsidR="00672C69" w:rsidRDefault="00672C69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0C184F35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>Правила работы на персональном компьютере на уровне пользователя</w:t>
            </w:r>
          </w:p>
          <w:p w14:paraId="1BA34E67" w14:textId="77777777" w:rsidR="00AF2188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  <w:p w14:paraId="630392B4" w14:textId="77777777" w:rsidR="009B1FF8" w:rsidRPr="00FA069D" w:rsidRDefault="00AF2188" w:rsidP="00AF2188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  <w:r w:rsidRPr="00AF2188">
              <w:rPr>
                <w:rStyle w:val="a6"/>
                <w:sz w:val="20"/>
                <w:szCs w:val="20"/>
              </w:rPr>
              <w:t xml:space="preserve">Порядок работы с </w:t>
            </w:r>
            <w:r w:rsidRPr="00AF2188">
              <w:rPr>
                <w:rStyle w:val="a6"/>
                <w:sz w:val="20"/>
                <w:szCs w:val="20"/>
              </w:rPr>
              <w:lastRenderedPageBreak/>
              <w:t>программным обеспечением для ведения документации на объекте строительства скважин и ЗБС</w:t>
            </w:r>
          </w:p>
        </w:tc>
        <w:tc>
          <w:tcPr>
            <w:tcW w:w="669" w:type="pct"/>
            <w:shd w:val="clear" w:color="auto" w:fill="auto"/>
          </w:tcPr>
          <w:p w14:paraId="1B1FFE50" w14:textId="77777777" w:rsidR="009B1FF8" w:rsidRPr="00FA069D" w:rsidRDefault="009B1FF8" w:rsidP="00E83247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0"/>
                <w:szCs w:val="20"/>
              </w:rPr>
            </w:pPr>
          </w:p>
        </w:tc>
      </w:tr>
    </w:tbl>
    <w:p w14:paraId="0CA3DDDD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</w:tabs>
        <w:spacing w:after="300"/>
        <w:ind w:firstLine="0"/>
      </w:pPr>
      <w:r w:rsidRPr="00AE7DF6">
        <w:rPr>
          <w:rStyle w:val="a5"/>
        </w:rPr>
        <w:lastRenderedPageBreak/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79"/>
        <w:gridCol w:w="1295"/>
        <w:gridCol w:w="1378"/>
        <w:gridCol w:w="8883"/>
      </w:tblGrid>
      <w:tr w:rsidR="00470BC4" w:rsidRPr="00AE7DF6" w14:paraId="6A65A1DF" w14:textId="77777777" w:rsidTr="00732271">
        <w:trPr>
          <w:trHeight w:val="1748"/>
          <w:jc w:val="center"/>
        </w:trPr>
        <w:tc>
          <w:tcPr>
            <w:tcW w:w="941" w:type="pct"/>
            <w:shd w:val="clear" w:color="auto" w:fill="auto"/>
            <w:vAlign w:val="center"/>
          </w:tcPr>
          <w:p w14:paraId="05832C39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AE7DF6">
              <w:rPr>
                <w:rStyle w:val="a6"/>
                <w:sz w:val="24"/>
                <w:szCs w:val="24"/>
              </w:rPr>
              <w:t xml:space="preserve"> </w:t>
            </w:r>
            <w:r w:rsidRPr="00AE7DF6">
              <w:rPr>
                <w:rStyle w:val="a6"/>
                <w:sz w:val="24"/>
                <w:szCs w:val="24"/>
              </w:rPr>
              <w:t>п.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14443E62" w14:textId="77777777" w:rsidR="00470BC4" w:rsidRPr="00AE7DF6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Документ, цифровой ресурс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1919E782" w14:textId="77777777" w:rsidR="00470BC4" w:rsidRPr="004A17A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A17A9">
              <w:rPr>
                <w:rStyle w:val="a6"/>
                <w:color w:val="auto"/>
                <w:sz w:val="24"/>
                <w:szCs w:val="24"/>
              </w:rPr>
              <w:t>Код по документу (ресурсу)</w:t>
            </w:r>
          </w:p>
        </w:tc>
        <w:tc>
          <w:tcPr>
            <w:tcW w:w="3120" w:type="pct"/>
            <w:shd w:val="clear" w:color="auto" w:fill="auto"/>
            <w:vAlign w:val="center"/>
          </w:tcPr>
          <w:p w14:paraId="11D318A8" w14:textId="77777777" w:rsidR="00470BC4" w:rsidRPr="004A17A9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A17A9">
              <w:rPr>
                <w:rStyle w:val="a6"/>
                <w:color w:val="auto"/>
                <w:sz w:val="24"/>
                <w:szCs w:val="24"/>
              </w:rPr>
              <w:t>Полное наименование и реквизиты документа (адрес ресурса)</w:t>
            </w:r>
          </w:p>
        </w:tc>
      </w:tr>
      <w:tr w:rsidR="004A17A9" w:rsidRPr="00AE7DF6" w14:paraId="15ED5455" w14:textId="77777777" w:rsidTr="00732271">
        <w:trPr>
          <w:trHeight w:val="20"/>
          <w:jc w:val="center"/>
        </w:trPr>
        <w:tc>
          <w:tcPr>
            <w:tcW w:w="941" w:type="pct"/>
            <w:vMerge w:val="restart"/>
            <w:shd w:val="clear" w:color="auto" w:fill="auto"/>
            <w:vAlign w:val="center"/>
          </w:tcPr>
          <w:p w14:paraId="57FFD4BB" w14:textId="77777777" w:rsidR="004A17A9" w:rsidRPr="004A17A9" w:rsidRDefault="004A17A9" w:rsidP="004A17A9">
            <w:pPr>
              <w:autoSpaceDE w:val="0"/>
              <w:autoSpaceDN w:val="0"/>
              <w:rPr>
                <w:rStyle w:val="a5"/>
                <w:rFonts w:eastAsiaTheme="minorEastAsia"/>
                <w:sz w:val="24"/>
                <w:szCs w:val="24"/>
              </w:rPr>
            </w:pPr>
            <w:r w:rsidRPr="004A17A9">
              <w:rPr>
                <w:rStyle w:val="a5"/>
                <w:rFonts w:eastAsiaTheme="minorEastAsia"/>
                <w:sz w:val="24"/>
                <w:szCs w:val="24"/>
              </w:rPr>
              <w:t>Буровой супервайзер</w:t>
            </w:r>
          </w:p>
          <w:p w14:paraId="0C90F948" w14:textId="77777777" w:rsidR="004A17A9" w:rsidRPr="004A17A9" w:rsidRDefault="004A17A9" w:rsidP="004A17A9">
            <w:pPr>
              <w:autoSpaceDE w:val="0"/>
              <w:autoSpaceDN w:val="0"/>
              <w:rPr>
                <w:rStyle w:val="a5"/>
                <w:rFonts w:eastAsiaTheme="minorEastAsia"/>
                <w:sz w:val="24"/>
                <w:szCs w:val="24"/>
              </w:rPr>
            </w:pPr>
            <w:r w:rsidRPr="004A17A9">
              <w:rPr>
                <w:rStyle w:val="a5"/>
                <w:rFonts w:eastAsiaTheme="minorEastAsia"/>
                <w:sz w:val="24"/>
                <w:szCs w:val="24"/>
              </w:rPr>
              <w:t>Главный специалист</w:t>
            </w:r>
          </w:p>
          <w:p w14:paraId="30B7EF7C" w14:textId="77777777" w:rsidR="004A17A9" w:rsidRPr="004A17A9" w:rsidRDefault="004A17A9" w:rsidP="004A17A9">
            <w:pPr>
              <w:autoSpaceDE w:val="0"/>
              <w:autoSpaceDN w:val="0"/>
              <w:rPr>
                <w:rStyle w:val="a5"/>
                <w:rFonts w:eastAsiaTheme="minorEastAsia"/>
                <w:sz w:val="24"/>
                <w:szCs w:val="24"/>
              </w:rPr>
            </w:pPr>
            <w:r w:rsidRPr="004A17A9">
              <w:rPr>
                <w:rStyle w:val="a5"/>
                <w:rFonts w:eastAsiaTheme="minorEastAsia"/>
                <w:sz w:val="24"/>
                <w:szCs w:val="24"/>
              </w:rPr>
              <w:t>Инженер</w:t>
            </w:r>
          </w:p>
          <w:p w14:paraId="1B6B47F5" w14:textId="77777777" w:rsidR="004A17A9" w:rsidRPr="004A17A9" w:rsidRDefault="004A17A9" w:rsidP="004A17A9">
            <w:pPr>
              <w:autoSpaceDE w:val="0"/>
              <w:autoSpaceDN w:val="0"/>
              <w:rPr>
                <w:rStyle w:val="a5"/>
                <w:rFonts w:eastAsiaTheme="minorEastAsia"/>
                <w:sz w:val="24"/>
                <w:szCs w:val="24"/>
              </w:rPr>
            </w:pPr>
            <w:r w:rsidRPr="004A17A9">
              <w:rPr>
                <w:rStyle w:val="a5"/>
                <w:rFonts w:eastAsiaTheme="minorEastAsia"/>
                <w:sz w:val="24"/>
                <w:szCs w:val="24"/>
              </w:rPr>
              <w:t>Инженер по бурению</w:t>
            </w:r>
          </w:p>
          <w:p w14:paraId="7DB448A8" w14:textId="77777777" w:rsidR="004A17A9" w:rsidRPr="004A17A9" w:rsidRDefault="004A17A9" w:rsidP="004A17A9">
            <w:pPr>
              <w:autoSpaceDE w:val="0"/>
              <w:autoSpaceDN w:val="0"/>
              <w:rPr>
                <w:rStyle w:val="a5"/>
                <w:rFonts w:eastAsiaTheme="minorEastAsia"/>
                <w:sz w:val="24"/>
                <w:szCs w:val="24"/>
              </w:rPr>
            </w:pPr>
            <w:r w:rsidRPr="004A17A9">
              <w:rPr>
                <w:rStyle w:val="a5"/>
                <w:rFonts w:eastAsiaTheme="minorEastAsia"/>
                <w:sz w:val="24"/>
                <w:szCs w:val="24"/>
              </w:rPr>
              <w:t>Специалист</w:t>
            </w:r>
          </w:p>
          <w:p w14:paraId="08546040" w14:textId="77777777" w:rsidR="004A17A9" w:rsidRPr="001039E6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sz w:val="24"/>
                <w:szCs w:val="24"/>
              </w:rPr>
            </w:pPr>
            <w:r w:rsidRPr="004A17A9">
              <w:rPr>
                <w:rStyle w:val="a5"/>
                <w:rFonts w:eastAsiaTheme="minorEastAsia"/>
                <w:sz w:val="24"/>
                <w:szCs w:val="24"/>
              </w:rPr>
              <w:t>Специалист технологического надзора и контроля при строительстве скважин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27FD3D9C" w14:textId="77777777" w:rsidR="004A17A9" w:rsidRPr="001039E6" w:rsidRDefault="00DB0D9F" w:rsidP="004A17A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  <w:hyperlink r:id="rId13">
              <w:r w:rsidR="004A17A9" w:rsidRPr="001039E6">
                <w:rPr>
                  <w:rStyle w:val="a5"/>
                  <w:rFonts w:eastAsiaTheme="minorEastAsia"/>
                  <w:sz w:val="24"/>
                  <w:szCs w:val="24"/>
                </w:rPr>
                <w:t>ОКЗ</w:t>
              </w:r>
            </w:hyperlink>
          </w:p>
        </w:tc>
        <w:tc>
          <w:tcPr>
            <w:tcW w:w="484" w:type="pct"/>
            <w:shd w:val="clear" w:color="auto" w:fill="auto"/>
            <w:vAlign w:val="center"/>
          </w:tcPr>
          <w:p w14:paraId="393152A7" w14:textId="77777777" w:rsidR="004A17A9" w:rsidRPr="004A17A9" w:rsidRDefault="00DB0D9F" w:rsidP="004A17A9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hyperlink r:id="rId14">
              <w:r w:rsidR="004A17A9" w:rsidRPr="004A17A9">
                <w:rPr>
                  <w:rFonts w:eastAsiaTheme="minorEastAsia" w:cs="Times New Roman"/>
                  <w:color w:val="auto"/>
                </w:rPr>
                <w:t>2141</w:t>
              </w:r>
            </w:hyperlink>
          </w:p>
        </w:tc>
        <w:tc>
          <w:tcPr>
            <w:tcW w:w="3120" w:type="pct"/>
            <w:shd w:val="clear" w:color="auto" w:fill="auto"/>
            <w:vAlign w:val="center"/>
          </w:tcPr>
          <w:p w14:paraId="343CA75C" w14:textId="77777777" w:rsidR="004A17A9" w:rsidRPr="004A17A9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 w:rsidRPr="004A17A9">
              <w:rPr>
                <w:rFonts w:eastAsiaTheme="minorEastAsia" w:cs="Times New Roman"/>
                <w:color w:val="auto"/>
              </w:rPr>
              <w:t>Инженеры в промышленности и на производстве</w:t>
            </w:r>
          </w:p>
        </w:tc>
      </w:tr>
      <w:tr w:rsidR="004A17A9" w:rsidRPr="00AE7DF6" w14:paraId="0C6BC875" w14:textId="77777777" w:rsidTr="00732271">
        <w:trPr>
          <w:trHeight w:val="20"/>
          <w:jc w:val="center"/>
        </w:trPr>
        <w:tc>
          <w:tcPr>
            <w:tcW w:w="941" w:type="pct"/>
            <w:vMerge/>
            <w:shd w:val="clear" w:color="auto" w:fill="auto"/>
            <w:vAlign w:val="center"/>
          </w:tcPr>
          <w:p w14:paraId="4CC90789" w14:textId="77777777" w:rsidR="004A17A9" w:rsidRPr="001039E6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14:paraId="5732F79F" w14:textId="77777777" w:rsidR="004A17A9" w:rsidRPr="001039E6" w:rsidRDefault="00DB0D9F" w:rsidP="004A17A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  <w:hyperlink r:id="rId15">
              <w:r w:rsidR="004A17A9" w:rsidRPr="001039E6">
                <w:rPr>
                  <w:rStyle w:val="a5"/>
                  <w:rFonts w:eastAsiaTheme="minorEastAsia"/>
                  <w:sz w:val="24"/>
                  <w:szCs w:val="24"/>
                </w:rPr>
                <w:t>ЕКС</w:t>
              </w:r>
            </w:hyperlink>
            <w:r w:rsidR="004A17A9" w:rsidRPr="001039E6">
              <w:rPr>
                <w:rStyle w:val="a5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7B55" w14:textId="77777777" w:rsidR="004A17A9" w:rsidRPr="004A17A9" w:rsidRDefault="004A17A9" w:rsidP="004A17A9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 w:rsidRPr="004A17A9">
              <w:rPr>
                <w:rFonts w:eastAsiaTheme="minorEastAsia" w:cs="Times New Roman"/>
                <w:color w:val="auto"/>
              </w:rPr>
              <w:t>-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524D49" w14:textId="77777777" w:rsidR="004A17A9" w:rsidRPr="004A17A9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 w:rsidRPr="004A17A9">
              <w:rPr>
                <w:rFonts w:eastAsiaTheme="minorEastAsia" w:cs="Times New Roman"/>
                <w:color w:val="auto"/>
              </w:rPr>
              <w:t>Инженер</w:t>
            </w:r>
          </w:p>
        </w:tc>
      </w:tr>
      <w:tr w:rsidR="004A17A9" w:rsidRPr="00AE7DF6" w14:paraId="604926E3" w14:textId="77777777" w:rsidTr="00732271">
        <w:trPr>
          <w:trHeight w:val="96"/>
          <w:jc w:val="center"/>
        </w:trPr>
        <w:tc>
          <w:tcPr>
            <w:tcW w:w="941" w:type="pct"/>
            <w:vMerge/>
            <w:shd w:val="clear" w:color="auto" w:fill="auto"/>
            <w:vAlign w:val="center"/>
          </w:tcPr>
          <w:p w14:paraId="1DF5E94D" w14:textId="77777777" w:rsidR="004A17A9" w:rsidRPr="001039E6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14:paraId="7E03FCAB" w14:textId="77777777" w:rsidR="004A17A9" w:rsidRPr="001039E6" w:rsidRDefault="00DB0D9F" w:rsidP="004A17A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  <w:hyperlink r:id="rId16">
              <w:r w:rsidR="004A17A9" w:rsidRPr="001039E6">
                <w:rPr>
                  <w:rStyle w:val="a5"/>
                  <w:rFonts w:eastAsiaTheme="minorEastAsia"/>
                  <w:sz w:val="24"/>
                  <w:szCs w:val="24"/>
                </w:rPr>
                <w:t>ОКПДТР</w:t>
              </w:r>
            </w:hyperlink>
            <w:r w:rsidR="004A17A9" w:rsidRPr="001039E6">
              <w:rPr>
                <w:rStyle w:val="a5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13A2F" w14:textId="57DA8FE9" w:rsidR="004A17A9" w:rsidRPr="004A17A9" w:rsidRDefault="00BE79E5" w:rsidP="004A17A9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>
              <w:t>201294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2205E7" w14:textId="77777777" w:rsidR="004A17A9" w:rsidRPr="004A17A9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 w:rsidRPr="004A17A9">
              <w:rPr>
                <w:rFonts w:eastAsiaTheme="minorEastAsia" w:cs="Times New Roman"/>
                <w:color w:val="auto"/>
              </w:rPr>
              <w:t>Инженер</w:t>
            </w:r>
          </w:p>
        </w:tc>
      </w:tr>
      <w:tr w:rsidR="004A17A9" w:rsidRPr="00AE7DF6" w14:paraId="223710CA" w14:textId="77777777" w:rsidTr="00732271">
        <w:trPr>
          <w:trHeight w:val="163"/>
          <w:jc w:val="center"/>
        </w:trPr>
        <w:tc>
          <w:tcPr>
            <w:tcW w:w="941" w:type="pct"/>
            <w:vMerge/>
            <w:shd w:val="clear" w:color="auto" w:fill="auto"/>
            <w:vAlign w:val="center"/>
          </w:tcPr>
          <w:p w14:paraId="7165C69A" w14:textId="77777777" w:rsidR="004A17A9" w:rsidRPr="001039E6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</w:tcPr>
          <w:p w14:paraId="6880F09D" w14:textId="77777777" w:rsidR="004A17A9" w:rsidRPr="001039E6" w:rsidRDefault="004A17A9" w:rsidP="004A17A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B9BD1" w14:textId="76CFBE13" w:rsidR="004A17A9" w:rsidRPr="004A17A9" w:rsidRDefault="00BE79E5" w:rsidP="004A17A9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>
              <w:t>201325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B5602B" w14:textId="77777777" w:rsidR="004A17A9" w:rsidRPr="004A17A9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 w:rsidRPr="004A17A9">
              <w:rPr>
                <w:rFonts w:eastAsiaTheme="minorEastAsia" w:cs="Times New Roman"/>
                <w:color w:val="auto"/>
              </w:rPr>
              <w:t>Инженер по бурению (буровым работам)</w:t>
            </w:r>
          </w:p>
        </w:tc>
      </w:tr>
      <w:tr w:rsidR="004A17A9" w:rsidRPr="00AE7DF6" w14:paraId="683039EB" w14:textId="77777777" w:rsidTr="00732271">
        <w:trPr>
          <w:trHeight w:val="20"/>
          <w:jc w:val="center"/>
        </w:trPr>
        <w:tc>
          <w:tcPr>
            <w:tcW w:w="941" w:type="pct"/>
            <w:vMerge/>
            <w:shd w:val="clear" w:color="auto" w:fill="auto"/>
            <w:vAlign w:val="center"/>
          </w:tcPr>
          <w:p w14:paraId="49F8EFC8" w14:textId="77777777" w:rsidR="004A17A9" w:rsidRPr="001039E6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14:paraId="6E13AF75" w14:textId="77777777" w:rsidR="004A17A9" w:rsidRPr="001039E6" w:rsidRDefault="00DB0D9F" w:rsidP="004A17A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  <w:hyperlink r:id="rId17">
              <w:r w:rsidR="004A17A9" w:rsidRPr="001039E6">
                <w:rPr>
                  <w:rStyle w:val="a5"/>
                  <w:rFonts w:eastAsiaTheme="minorEastAsia"/>
                  <w:sz w:val="24"/>
                  <w:szCs w:val="24"/>
                </w:rPr>
                <w:t>ОКСО</w:t>
              </w:r>
            </w:hyperlink>
            <w:r w:rsidR="004A17A9" w:rsidRPr="001039E6">
              <w:rPr>
                <w:rStyle w:val="a5"/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199D" w14:textId="77777777" w:rsidR="004A17A9" w:rsidRPr="004A17A9" w:rsidRDefault="00DB0D9F" w:rsidP="004A17A9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hyperlink r:id="rId18">
              <w:r w:rsidR="004A17A9" w:rsidRPr="004A17A9">
                <w:rPr>
                  <w:rFonts w:eastAsiaTheme="minorEastAsia" w:cs="Times New Roman"/>
                  <w:color w:val="auto"/>
                </w:rPr>
                <w:t>2.21.03.01</w:t>
              </w:r>
            </w:hyperlink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64420" w14:textId="4B71273D" w:rsidR="004A17A9" w:rsidRPr="004A17A9" w:rsidRDefault="004A17A9" w:rsidP="004A17A9">
            <w:pPr>
              <w:shd w:val="clear" w:color="auto" w:fill="FFFFFF" w:themeFill="background1"/>
              <w:rPr>
                <w:rStyle w:val="a5"/>
                <w:rFonts w:eastAsiaTheme="minorEastAsia"/>
                <w:color w:val="auto"/>
                <w:sz w:val="24"/>
                <w:szCs w:val="24"/>
              </w:rPr>
            </w:pPr>
            <w:r w:rsidRPr="004A17A9">
              <w:rPr>
                <w:rFonts w:eastAsiaTheme="minorEastAsia" w:cs="Times New Roman"/>
                <w:color w:val="auto"/>
              </w:rPr>
              <w:t>Нефтегазовое дело</w:t>
            </w:r>
          </w:p>
        </w:tc>
      </w:tr>
    </w:tbl>
    <w:p w14:paraId="05E22BFC" w14:textId="77777777" w:rsidR="00470BC4" w:rsidRPr="00AE7DF6" w:rsidRDefault="00470BC4" w:rsidP="00AE7DF6">
      <w:pPr>
        <w:shd w:val="clear" w:color="auto" w:fill="FFFFFF" w:themeFill="background1"/>
      </w:pPr>
    </w:p>
    <w:p w14:paraId="50BE108D" w14:textId="77777777" w:rsidR="00470BC4" w:rsidRPr="00AE7DF6" w:rsidRDefault="00303E1C" w:rsidP="00AE7DF6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</w:tabs>
        <w:ind w:firstLine="0"/>
        <w:jc w:val="both"/>
      </w:pPr>
      <w:r w:rsidRPr="00AE7DF6">
        <w:rPr>
          <w:rStyle w:val="a5"/>
        </w:rPr>
        <w:t>Основные пути получения квалификации:</w:t>
      </w:r>
    </w:p>
    <w:p w14:paraId="268DDF4B" w14:textId="77777777" w:rsidR="00470BC4" w:rsidRDefault="00303E1C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AE7DF6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AE7DF6">
        <w:rPr>
          <w:rStyle w:val="a5"/>
        </w:rPr>
        <w:t xml:space="preserve"> – </w:t>
      </w:r>
      <w:r w:rsidRPr="00AE7DF6">
        <w:rPr>
          <w:rStyle w:val="a5"/>
        </w:rPr>
        <w:t>направление подготовки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специальность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профессия, срок обучения и особые требования, возможные варианты):</w:t>
      </w:r>
    </w:p>
    <w:p w14:paraId="2BBC1391" w14:textId="77777777" w:rsidR="0039123F" w:rsidRPr="0039123F" w:rsidRDefault="0039123F" w:rsidP="0039123F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39123F">
        <w:rPr>
          <w:rStyle w:val="a5"/>
        </w:rPr>
        <w:t>Высшее образование - бакалавриат</w:t>
      </w:r>
    </w:p>
    <w:p w14:paraId="0E6DAC64" w14:textId="77777777" w:rsidR="0039123F" w:rsidRPr="0039123F" w:rsidRDefault="0039123F" w:rsidP="0039123F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39123F">
        <w:rPr>
          <w:rStyle w:val="a5"/>
        </w:rPr>
        <w:t>или</w:t>
      </w:r>
    </w:p>
    <w:p w14:paraId="207B43A2" w14:textId="77777777" w:rsidR="0039123F" w:rsidRPr="0039123F" w:rsidRDefault="0039123F" w:rsidP="0039123F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39123F">
        <w:rPr>
          <w:rStyle w:val="a5"/>
        </w:rPr>
        <w:t xml:space="preserve">Высшее (техническое) образование - бакалавриат и дополнительное профессиональное образование - </w:t>
      </w:r>
      <w:r w:rsidRPr="0039123F">
        <w:rPr>
          <w:rStyle w:val="a5"/>
        </w:rPr>
        <w:lastRenderedPageBreak/>
        <w:t>программы профессиональной переподготовки в области, соответствующей виду профессиональной деятельности, для непрофильного образования</w:t>
      </w:r>
    </w:p>
    <w:p w14:paraId="30AC8020" w14:textId="77777777" w:rsidR="00822C57" w:rsidRDefault="00822C57" w:rsidP="00822C57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</w:p>
    <w:p w14:paraId="0E63A71B" w14:textId="2E168301" w:rsidR="00552CDD" w:rsidRDefault="00303E1C" w:rsidP="00F11004">
      <w:pPr>
        <w:pStyle w:val="1"/>
        <w:shd w:val="clear" w:color="auto" w:fill="FFFFFF" w:themeFill="background1"/>
        <w:spacing w:line="216" w:lineRule="auto"/>
        <w:ind w:firstLine="720"/>
        <w:jc w:val="both"/>
        <w:rPr>
          <w:rStyle w:val="a5"/>
        </w:rPr>
      </w:pPr>
      <w:r w:rsidRPr="00AE7DF6">
        <w:rPr>
          <w:rStyle w:val="a5"/>
        </w:rPr>
        <w:t>Опыт практической работы (стаж работы и особые требования (при необходимости), возможные варианты):</w:t>
      </w:r>
      <w:r w:rsidR="00623779" w:rsidRPr="00AE7DF6">
        <w:rPr>
          <w:rStyle w:val="a5"/>
        </w:rPr>
        <w:t xml:space="preserve"> </w:t>
      </w:r>
    </w:p>
    <w:p w14:paraId="200E7B5F" w14:textId="0AD785CA" w:rsidR="0039123F" w:rsidRDefault="0039123F" w:rsidP="00F11004">
      <w:pPr>
        <w:pStyle w:val="1"/>
        <w:shd w:val="clear" w:color="auto" w:fill="FFFFFF" w:themeFill="background1"/>
        <w:spacing w:line="216" w:lineRule="auto"/>
        <w:ind w:left="708" w:firstLine="12"/>
        <w:jc w:val="both"/>
        <w:rPr>
          <w:rStyle w:val="a5"/>
        </w:rPr>
      </w:pPr>
      <w:r w:rsidRPr="0039123F">
        <w:rPr>
          <w:rStyle w:val="a5"/>
        </w:rPr>
        <w:t>Не менее трех лет в должностях инженерно-технических работников в области бурения нефтяных и газовых скважин и (или) ЗБС</w:t>
      </w:r>
    </w:p>
    <w:p w14:paraId="09345C38" w14:textId="77777777" w:rsidR="00822C57" w:rsidRDefault="00822C57" w:rsidP="00F11004">
      <w:pPr>
        <w:pStyle w:val="1"/>
        <w:shd w:val="clear" w:color="auto" w:fill="FFFFFF" w:themeFill="background1"/>
        <w:spacing w:line="216" w:lineRule="auto"/>
        <w:ind w:left="708" w:firstLine="12"/>
        <w:jc w:val="both"/>
        <w:rPr>
          <w:rStyle w:val="a5"/>
        </w:rPr>
      </w:pPr>
    </w:p>
    <w:p w14:paraId="669FA6B4" w14:textId="2D02E019" w:rsidR="00DB5F48" w:rsidRPr="00AE7DF6" w:rsidRDefault="00303E1C" w:rsidP="00F11004">
      <w:pPr>
        <w:pStyle w:val="1"/>
        <w:shd w:val="clear" w:color="auto" w:fill="FFFFFF" w:themeFill="background1"/>
        <w:spacing w:line="216" w:lineRule="auto"/>
        <w:ind w:left="708" w:firstLine="12"/>
        <w:jc w:val="both"/>
        <w:rPr>
          <w:rStyle w:val="a5"/>
        </w:rPr>
      </w:pPr>
      <w:r w:rsidRPr="00AE7DF6">
        <w:rPr>
          <w:rStyle w:val="a5"/>
        </w:rPr>
        <w:t>Неформальное образование и самообразование (возможные варианты):</w:t>
      </w:r>
      <w:r w:rsidR="0083758D" w:rsidRPr="00AE7DF6">
        <w:rPr>
          <w:rStyle w:val="a5"/>
        </w:rPr>
        <w:t xml:space="preserve"> – </w:t>
      </w:r>
    </w:p>
    <w:p w14:paraId="15CB3444" w14:textId="77777777" w:rsidR="00623779" w:rsidRPr="00AE7DF6" w:rsidRDefault="00623779" w:rsidP="00F11004">
      <w:pPr>
        <w:pStyle w:val="1"/>
        <w:shd w:val="clear" w:color="auto" w:fill="FFFFFF" w:themeFill="background1"/>
        <w:spacing w:line="216" w:lineRule="auto"/>
        <w:ind w:firstLine="720"/>
        <w:jc w:val="both"/>
      </w:pPr>
    </w:p>
    <w:p w14:paraId="2FA0C542" w14:textId="77777777" w:rsidR="00DB5F48" w:rsidRPr="00AE7DF6" w:rsidRDefault="00303E1C" w:rsidP="00F11004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ind w:firstLine="0"/>
        <w:jc w:val="both"/>
        <w:rPr>
          <w:rStyle w:val="a5"/>
        </w:rPr>
      </w:pPr>
      <w:r w:rsidRPr="00AE7DF6">
        <w:rPr>
          <w:rStyle w:val="a5"/>
          <w:rFonts w:eastAsia="Courier New"/>
        </w:rPr>
        <w:t xml:space="preserve">Особые условия допуска к работе: </w:t>
      </w:r>
    </w:p>
    <w:p w14:paraId="45BC436D" w14:textId="77777777" w:rsidR="0039123F" w:rsidRPr="0039123F" w:rsidRDefault="0039123F" w:rsidP="00F11004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39123F">
        <w:rPr>
          <w:u w:val="single"/>
        </w:rPr>
        <w:t>Прохождение обязательных предварительных и периодических медицинских осмотров</w:t>
      </w:r>
    </w:p>
    <w:p w14:paraId="62738D41" w14:textId="77777777" w:rsidR="0039123F" w:rsidRPr="0039123F" w:rsidRDefault="0039123F" w:rsidP="00F11004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39123F">
        <w:rPr>
          <w:u w:val="single"/>
        </w:rPr>
        <w:t xml:space="preserve">Прохождение </w:t>
      </w:r>
      <w:proofErr w:type="gramStart"/>
      <w:r w:rsidRPr="0039123F">
        <w:rPr>
          <w:u w:val="single"/>
        </w:rPr>
        <w:t>обучения по охране</w:t>
      </w:r>
      <w:proofErr w:type="gramEnd"/>
      <w:r w:rsidRPr="0039123F">
        <w:rPr>
          <w:u w:val="single"/>
        </w:rPr>
        <w:t xml:space="preserve"> труда и проверки знания требований охраны труда</w:t>
      </w:r>
    </w:p>
    <w:p w14:paraId="05FEDC98" w14:textId="77777777" w:rsidR="0039123F" w:rsidRPr="0039123F" w:rsidRDefault="0039123F" w:rsidP="00F11004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39123F">
        <w:rPr>
          <w:u w:val="single"/>
        </w:rPr>
        <w:t>Прохождение подготовки и аттестации в области промышленной безопасности</w:t>
      </w:r>
    </w:p>
    <w:p w14:paraId="1D616EDD" w14:textId="77777777" w:rsidR="0039123F" w:rsidRPr="0039123F" w:rsidRDefault="0039123F" w:rsidP="00F11004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39123F">
        <w:rPr>
          <w:u w:val="single"/>
        </w:rPr>
        <w:t>Прохождение обучения мерам пожарной безопасности</w:t>
      </w:r>
    </w:p>
    <w:p w14:paraId="3DE6DE3D" w14:textId="77777777" w:rsidR="0039123F" w:rsidRPr="0039123F" w:rsidRDefault="0039123F" w:rsidP="00F11004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39123F">
        <w:rPr>
          <w:u w:val="single"/>
        </w:rPr>
        <w:t xml:space="preserve">Прохождение проверки знаний по контролю и управлению скважиной при </w:t>
      </w:r>
      <w:proofErr w:type="spellStart"/>
      <w:r w:rsidRPr="0039123F">
        <w:rPr>
          <w:u w:val="single"/>
        </w:rPr>
        <w:t>газонефтеводопроявлениях</w:t>
      </w:r>
      <w:proofErr w:type="spellEnd"/>
    </w:p>
    <w:p w14:paraId="5CE8AEB6" w14:textId="77777777" w:rsidR="00ED5693" w:rsidRDefault="0039123F" w:rsidP="00F11004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  <w:r w:rsidRPr="0039123F">
        <w:rPr>
          <w:u w:val="single"/>
        </w:rPr>
        <w:t>Наличие специального допуска для выполнения работ на высоте 1,8 м и более (при необходимости)</w:t>
      </w:r>
    </w:p>
    <w:p w14:paraId="6583732D" w14:textId="77777777" w:rsidR="0039123F" w:rsidRPr="00AE7DF6" w:rsidRDefault="0039123F" w:rsidP="00F11004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spacing w:line="216" w:lineRule="auto"/>
        <w:jc w:val="both"/>
        <w:rPr>
          <w:u w:val="single"/>
        </w:rPr>
      </w:pPr>
    </w:p>
    <w:p w14:paraId="7EE6773C" w14:textId="625BDAA6" w:rsidR="00470BC4" w:rsidRDefault="00303E1C" w:rsidP="00F11004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22"/>
          <w:tab w:val="left" w:leader="underscore" w:pos="12542"/>
        </w:tabs>
        <w:spacing w:line="216" w:lineRule="auto"/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актами Российской Федерации, необходимого для </w:t>
      </w:r>
      <w:r w:rsidR="00F31856" w:rsidRPr="00AE7DF6">
        <w:rPr>
          <w:rStyle w:val="a5"/>
        </w:rPr>
        <w:t>выполнения работы (при наличии):</w:t>
      </w:r>
      <w:r w:rsidR="0083758D" w:rsidRPr="00AE7DF6">
        <w:rPr>
          <w:rStyle w:val="a5"/>
        </w:rPr>
        <w:t xml:space="preserve"> – </w:t>
      </w:r>
    </w:p>
    <w:p w14:paraId="7F9FC6D4" w14:textId="77777777" w:rsidR="00467487" w:rsidRDefault="00467487" w:rsidP="00F11004">
      <w:pPr>
        <w:pStyle w:val="1"/>
        <w:shd w:val="clear" w:color="auto" w:fill="FFFFFF" w:themeFill="background1"/>
        <w:tabs>
          <w:tab w:val="left" w:pos="522"/>
          <w:tab w:val="left" w:leader="underscore" w:pos="12542"/>
        </w:tabs>
        <w:spacing w:line="216" w:lineRule="auto"/>
        <w:ind w:firstLine="0"/>
        <w:jc w:val="both"/>
        <w:rPr>
          <w:rStyle w:val="a5"/>
        </w:rPr>
      </w:pPr>
    </w:p>
    <w:p w14:paraId="6A793C98" w14:textId="6AE6439C" w:rsidR="00F31856" w:rsidRPr="0097545A" w:rsidRDefault="00467487" w:rsidP="00F11004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22"/>
          <w:tab w:val="left" w:leader="underscore" w:pos="12542"/>
        </w:tabs>
        <w:spacing w:line="216" w:lineRule="auto"/>
        <w:ind w:firstLine="0"/>
        <w:jc w:val="both"/>
        <w:rPr>
          <w:rStyle w:val="a5"/>
        </w:rPr>
      </w:pPr>
      <w:r w:rsidRPr="0097545A">
        <w:rPr>
          <w:rStyle w:val="a5"/>
        </w:rPr>
        <w:t xml:space="preserve">Другие характеристики: </w:t>
      </w:r>
      <w:r w:rsidR="0097545A" w:rsidRPr="00AE7DF6">
        <w:rPr>
          <w:rStyle w:val="a5"/>
        </w:rPr>
        <w:t xml:space="preserve">– </w:t>
      </w:r>
    </w:p>
    <w:p w14:paraId="4816808A" w14:textId="77777777" w:rsidR="00470BC4" w:rsidRPr="000668CE" w:rsidRDefault="00303E1C" w:rsidP="00F11004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</w:tabs>
        <w:spacing w:line="216" w:lineRule="auto"/>
        <w:ind w:firstLine="0"/>
        <w:jc w:val="both"/>
      </w:pPr>
      <w:r w:rsidRPr="000668CE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224E0880" w14:textId="5D1F707D" w:rsidR="005C181F" w:rsidRPr="00F11004" w:rsidRDefault="005C181F" w:rsidP="00F11004">
      <w:pPr>
        <w:pStyle w:val="a8"/>
        <w:numPr>
          <w:ilvl w:val="0"/>
          <w:numId w:val="40"/>
        </w:numPr>
        <w:autoSpaceDE w:val="0"/>
        <w:autoSpaceDN w:val="0"/>
        <w:spacing w:line="216" w:lineRule="auto"/>
        <w:jc w:val="both"/>
        <w:rPr>
          <w:rStyle w:val="a5"/>
          <w:rFonts w:ascii="Calibri" w:eastAsiaTheme="minorEastAsia" w:hAnsi="Calibri" w:cs="Calibri"/>
          <w:color w:val="auto"/>
          <w:sz w:val="24"/>
          <w:szCs w:val="24"/>
        </w:rPr>
      </w:pPr>
      <w:bookmarkStart w:id="3" w:name="_Hlk193461058"/>
      <w:r w:rsidRPr="00467487">
        <w:rPr>
          <w:rStyle w:val="a5"/>
          <w:rFonts w:eastAsia="Courier New"/>
        </w:rPr>
        <w:t>Документ, подтверждающий наличие высшего образования в области, соответствующей виду профессиональной деятельности</w:t>
      </w:r>
    </w:p>
    <w:p w14:paraId="177FB089" w14:textId="1ABA9112" w:rsidR="00AB016E" w:rsidRPr="00467487" w:rsidRDefault="00AB016E" w:rsidP="00F11004">
      <w:pPr>
        <w:pStyle w:val="a8"/>
        <w:numPr>
          <w:ilvl w:val="0"/>
          <w:numId w:val="40"/>
        </w:numPr>
        <w:autoSpaceDE w:val="0"/>
        <w:autoSpaceDN w:val="0"/>
        <w:spacing w:line="216" w:lineRule="auto"/>
        <w:jc w:val="both"/>
        <w:rPr>
          <w:rStyle w:val="a5"/>
          <w:rFonts w:ascii="Calibri" w:eastAsiaTheme="minorEastAsia" w:hAnsi="Calibri" w:cs="Calibri"/>
          <w:color w:val="auto"/>
          <w:sz w:val="24"/>
          <w:szCs w:val="24"/>
        </w:rPr>
      </w:pPr>
      <w:r w:rsidRPr="00822C57">
        <w:rPr>
          <w:rStyle w:val="a5"/>
          <w:rFonts w:eastAsia="Courier New"/>
          <w:color w:val="auto"/>
        </w:rPr>
        <w:t>Документы, подтверждающие наличие опыта практической работы не менее трех лет на должностях инженерно-технических работников в области бурения нефтяных и газовых скважин и (или) ЗБС</w:t>
      </w:r>
    </w:p>
    <w:p w14:paraId="26A8CC3A" w14:textId="77777777" w:rsidR="00470BC4" w:rsidRPr="000668CE" w:rsidRDefault="00303E1C" w:rsidP="00F11004">
      <w:pPr>
        <w:pStyle w:val="1"/>
        <w:shd w:val="clear" w:color="auto" w:fill="FFFFFF" w:themeFill="background1"/>
        <w:tabs>
          <w:tab w:val="left" w:pos="498"/>
          <w:tab w:val="left" w:leader="underscore" w:pos="9259"/>
        </w:tabs>
        <w:spacing w:line="216" w:lineRule="auto"/>
        <w:ind w:firstLine="709"/>
        <w:jc w:val="both"/>
      </w:pPr>
      <w:r w:rsidRPr="000668CE">
        <w:rPr>
          <w:rStyle w:val="a5"/>
        </w:rPr>
        <w:t>или:</w:t>
      </w:r>
    </w:p>
    <w:p w14:paraId="2AAFF862" w14:textId="77777777" w:rsidR="00822C57" w:rsidRPr="00AF1F7A" w:rsidRDefault="00822C57" w:rsidP="00F11004">
      <w:pPr>
        <w:pStyle w:val="1"/>
        <w:numPr>
          <w:ilvl w:val="0"/>
          <w:numId w:val="38"/>
        </w:numPr>
        <w:tabs>
          <w:tab w:val="left" w:leader="underscore" w:pos="9254"/>
        </w:tabs>
        <w:spacing w:line="216" w:lineRule="auto"/>
        <w:jc w:val="both"/>
        <w:rPr>
          <w:rStyle w:val="a5"/>
        </w:rPr>
      </w:pPr>
      <w:r w:rsidRPr="00AF1F7A">
        <w:rPr>
          <w:rStyle w:val="a5"/>
        </w:rPr>
        <w:t>Документ, подтверждающий наличие высшего (непрофильного) образования;</w:t>
      </w:r>
    </w:p>
    <w:p w14:paraId="3BD87F93" w14:textId="77777777" w:rsidR="00822C57" w:rsidRDefault="00822C57" w:rsidP="00F11004">
      <w:pPr>
        <w:pStyle w:val="1"/>
        <w:numPr>
          <w:ilvl w:val="0"/>
          <w:numId w:val="38"/>
        </w:numPr>
        <w:tabs>
          <w:tab w:val="left" w:pos="426"/>
          <w:tab w:val="left" w:leader="underscore" w:pos="9254"/>
        </w:tabs>
        <w:spacing w:line="216" w:lineRule="auto"/>
        <w:jc w:val="both"/>
        <w:rPr>
          <w:rStyle w:val="a5"/>
        </w:rPr>
      </w:pPr>
      <w:r w:rsidRPr="00AF1F7A">
        <w:rPr>
          <w:rStyle w:val="a5"/>
        </w:rPr>
        <w:t>Документ, подтверждающий профессиональную переподготовку в области, соответствующей виду профессиональной деятельности;</w:t>
      </w:r>
      <w:r>
        <w:rPr>
          <w:rStyle w:val="a5"/>
        </w:rPr>
        <w:t xml:space="preserve"> </w:t>
      </w:r>
    </w:p>
    <w:p w14:paraId="2917A311" w14:textId="77777777" w:rsidR="00822C57" w:rsidRPr="00822C57" w:rsidRDefault="00822C57" w:rsidP="00F11004">
      <w:pPr>
        <w:pStyle w:val="1"/>
        <w:numPr>
          <w:ilvl w:val="0"/>
          <w:numId w:val="38"/>
        </w:numPr>
        <w:tabs>
          <w:tab w:val="left" w:pos="498"/>
          <w:tab w:val="left" w:leader="underscore" w:pos="9259"/>
        </w:tabs>
        <w:spacing w:line="216" w:lineRule="auto"/>
        <w:jc w:val="both"/>
        <w:rPr>
          <w:rStyle w:val="a5"/>
          <w:color w:val="auto"/>
        </w:rPr>
      </w:pPr>
      <w:r w:rsidRPr="00822C57">
        <w:rPr>
          <w:rStyle w:val="a5"/>
          <w:color w:val="auto"/>
        </w:rPr>
        <w:t>Документы, подтверждающие наличие опыта практической работы не менее трех лет на должностях инженерно-технических работников в области бурения нефтяных и газовых скважин и (или) ЗБС</w:t>
      </w:r>
    </w:p>
    <w:bookmarkEnd w:id="3"/>
    <w:p w14:paraId="59DA60A4" w14:textId="77777777" w:rsidR="006D1EEF" w:rsidRPr="00AE7DF6" w:rsidRDefault="006D1EEF" w:rsidP="00F11004">
      <w:pPr>
        <w:pStyle w:val="1"/>
        <w:shd w:val="clear" w:color="auto" w:fill="FFFFFF" w:themeFill="background1"/>
        <w:tabs>
          <w:tab w:val="left" w:pos="709"/>
          <w:tab w:val="left" w:leader="underscore" w:pos="9254"/>
        </w:tabs>
        <w:spacing w:line="216" w:lineRule="auto"/>
        <w:ind w:firstLine="426"/>
        <w:jc w:val="both"/>
      </w:pPr>
    </w:p>
    <w:p w14:paraId="29BA664C" w14:textId="77777777" w:rsidR="00470BC4" w:rsidRPr="00AE7DF6" w:rsidRDefault="00303E1C" w:rsidP="00F11004">
      <w:pPr>
        <w:pStyle w:val="1"/>
        <w:numPr>
          <w:ilvl w:val="0"/>
          <w:numId w:val="10"/>
        </w:numPr>
        <w:shd w:val="clear" w:color="auto" w:fill="FFFFFF" w:themeFill="background1"/>
        <w:tabs>
          <w:tab w:val="left" w:pos="502"/>
          <w:tab w:val="left" w:leader="underscore" w:pos="6422"/>
        </w:tabs>
        <w:spacing w:after="320" w:line="216" w:lineRule="auto"/>
        <w:ind w:firstLine="0"/>
        <w:jc w:val="both"/>
        <w:rPr>
          <w:u w:val="single"/>
        </w:rPr>
      </w:pPr>
      <w:r w:rsidRPr="00AE7DF6">
        <w:rPr>
          <w:rStyle w:val="a5"/>
        </w:rPr>
        <w:t>Срок действия свидетельства:</w:t>
      </w:r>
      <w:r w:rsidRPr="00AE7DF6">
        <w:rPr>
          <w:rStyle w:val="a5"/>
          <w:u w:val="single"/>
        </w:rPr>
        <w:t xml:space="preserve"> </w:t>
      </w:r>
      <w:r w:rsidR="00A77CD9" w:rsidRPr="00AE7DF6">
        <w:rPr>
          <w:rStyle w:val="a5"/>
          <w:u w:val="single"/>
        </w:rPr>
        <w:t xml:space="preserve">5 </w:t>
      </w:r>
      <w:r w:rsidR="0060692A" w:rsidRPr="00AE7DF6">
        <w:rPr>
          <w:rStyle w:val="a5"/>
          <w:u w:val="single"/>
        </w:rPr>
        <w:t>лет</w:t>
      </w:r>
    </w:p>
    <w:sectPr w:rsidR="00470BC4" w:rsidRPr="00AE7DF6" w:rsidSect="00971881">
      <w:headerReference w:type="even" r:id="rId19"/>
      <w:headerReference w:type="default" r:id="rId20"/>
      <w:headerReference w:type="first" r:id="rId21"/>
      <w:pgSz w:w="16840" w:h="11900" w:orient="landscape"/>
      <w:pgMar w:top="993" w:right="1377" w:bottom="814" w:left="1398" w:header="397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9DDB4" w14:textId="77777777" w:rsidR="00DB0D9F" w:rsidRDefault="00DB0D9F">
      <w:r>
        <w:separator/>
      </w:r>
    </w:p>
  </w:endnote>
  <w:endnote w:type="continuationSeparator" w:id="0">
    <w:p w14:paraId="0D8AD93F" w14:textId="77777777" w:rsidR="00DB0D9F" w:rsidRDefault="00DB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02DF4" w14:textId="77777777" w:rsidR="00DB0D9F" w:rsidRDefault="00DB0D9F">
      <w:r>
        <w:separator/>
      </w:r>
    </w:p>
  </w:footnote>
  <w:footnote w:type="continuationSeparator" w:id="0">
    <w:p w14:paraId="22339C03" w14:textId="77777777" w:rsidR="00DB0D9F" w:rsidRDefault="00DB0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436FB942" w14:textId="77777777" w:rsidR="00CB5F1A" w:rsidRDefault="00CB5F1A" w:rsidP="003E697F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30230493" w14:textId="77777777" w:rsidR="00CB5F1A" w:rsidRDefault="00CB5F1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125749"/>
      <w:docPartObj>
        <w:docPartGallery w:val="Page Numbers (Top of Page)"/>
        <w:docPartUnique/>
      </w:docPartObj>
    </w:sdtPr>
    <w:sdtEndPr/>
    <w:sdtContent>
      <w:p w14:paraId="44A8880F" w14:textId="77777777" w:rsidR="00CB5F1A" w:rsidRDefault="00CB5F1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058">
          <w:rPr>
            <w:noProof/>
          </w:rPr>
          <w:t>7</w:t>
        </w:r>
        <w:r>
          <w:fldChar w:fldCharType="end"/>
        </w:r>
      </w:p>
    </w:sdtContent>
  </w:sdt>
  <w:p w14:paraId="107881BE" w14:textId="77777777" w:rsidR="00CB5F1A" w:rsidRDefault="00CB5F1A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22D52" w14:textId="77777777" w:rsidR="00CB5F1A" w:rsidRDefault="00CB5F1A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5EE"/>
    <w:multiLevelType w:val="hybridMultilevel"/>
    <w:tmpl w:val="FE48D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E6D3C"/>
    <w:multiLevelType w:val="hybridMultilevel"/>
    <w:tmpl w:val="E9C2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1E72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8AD159C"/>
    <w:multiLevelType w:val="hybridMultilevel"/>
    <w:tmpl w:val="57EA0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C0B08"/>
    <w:multiLevelType w:val="multilevel"/>
    <w:tmpl w:val="B8F40E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AD3207"/>
    <w:multiLevelType w:val="hybridMultilevel"/>
    <w:tmpl w:val="F6385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2E57"/>
    <w:multiLevelType w:val="hybridMultilevel"/>
    <w:tmpl w:val="6F34B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70401"/>
    <w:multiLevelType w:val="hybridMultilevel"/>
    <w:tmpl w:val="83ACD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76590"/>
    <w:multiLevelType w:val="multilevel"/>
    <w:tmpl w:val="05922E3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8B77E4"/>
    <w:multiLevelType w:val="hybridMultilevel"/>
    <w:tmpl w:val="6E9E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267FA"/>
    <w:multiLevelType w:val="hybridMultilevel"/>
    <w:tmpl w:val="615C6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F15A0"/>
    <w:multiLevelType w:val="multilevel"/>
    <w:tmpl w:val="B260A1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454C44"/>
    <w:multiLevelType w:val="hybridMultilevel"/>
    <w:tmpl w:val="49407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0C267D"/>
    <w:multiLevelType w:val="hybridMultilevel"/>
    <w:tmpl w:val="9D0A2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56701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3E197B3A"/>
    <w:multiLevelType w:val="multilevel"/>
    <w:tmpl w:val="7E5C1F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8F38BD"/>
    <w:multiLevelType w:val="hybridMultilevel"/>
    <w:tmpl w:val="CB981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23C31"/>
    <w:multiLevelType w:val="hybridMultilevel"/>
    <w:tmpl w:val="B98E1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6625C"/>
    <w:multiLevelType w:val="hybridMultilevel"/>
    <w:tmpl w:val="39DE8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9D7DCF"/>
    <w:multiLevelType w:val="hybridMultilevel"/>
    <w:tmpl w:val="FE06C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769A4"/>
    <w:multiLevelType w:val="multilevel"/>
    <w:tmpl w:val="2AAC71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196CB7"/>
    <w:multiLevelType w:val="hybridMultilevel"/>
    <w:tmpl w:val="FE06C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375C38"/>
    <w:multiLevelType w:val="hybridMultilevel"/>
    <w:tmpl w:val="4BB84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061E7"/>
    <w:multiLevelType w:val="hybridMultilevel"/>
    <w:tmpl w:val="3CC00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603C2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850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8506" w:firstLine="0"/>
      </w:pPr>
      <w:rPr>
        <w:rFonts w:hint="default"/>
      </w:rPr>
    </w:lvl>
    <w:lvl w:ilvl="2">
      <w:numFmt w:val="decimal"/>
      <w:lvlText w:val=""/>
      <w:lvlJc w:val="left"/>
      <w:pPr>
        <w:ind w:left="8506" w:firstLine="0"/>
      </w:pPr>
      <w:rPr>
        <w:rFonts w:hint="default"/>
      </w:rPr>
    </w:lvl>
    <w:lvl w:ilvl="3">
      <w:numFmt w:val="decimal"/>
      <w:lvlText w:val=""/>
      <w:lvlJc w:val="left"/>
      <w:pPr>
        <w:ind w:left="8506" w:firstLine="0"/>
      </w:pPr>
      <w:rPr>
        <w:rFonts w:hint="default"/>
      </w:rPr>
    </w:lvl>
    <w:lvl w:ilvl="4">
      <w:numFmt w:val="decimal"/>
      <w:lvlText w:val=""/>
      <w:lvlJc w:val="left"/>
      <w:pPr>
        <w:ind w:left="8506" w:firstLine="0"/>
      </w:pPr>
      <w:rPr>
        <w:rFonts w:hint="default"/>
      </w:rPr>
    </w:lvl>
    <w:lvl w:ilvl="5">
      <w:numFmt w:val="decimal"/>
      <w:lvlText w:val=""/>
      <w:lvlJc w:val="left"/>
      <w:pPr>
        <w:ind w:left="8506" w:firstLine="0"/>
      </w:pPr>
      <w:rPr>
        <w:rFonts w:hint="default"/>
      </w:rPr>
    </w:lvl>
    <w:lvl w:ilvl="6">
      <w:numFmt w:val="decimal"/>
      <w:lvlText w:val=""/>
      <w:lvlJc w:val="left"/>
      <w:pPr>
        <w:ind w:left="8506" w:firstLine="0"/>
      </w:pPr>
      <w:rPr>
        <w:rFonts w:hint="default"/>
      </w:rPr>
    </w:lvl>
    <w:lvl w:ilvl="7">
      <w:numFmt w:val="decimal"/>
      <w:lvlText w:val=""/>
      <w:lvlJc w:val="left"/>
      <w:pPr>
        <w:ind w:left="8506" w:firstLine="0"/>
      </w:pPr>
      <w:rPr>
        <w:rFonts w:hint="default"/>
      </w:rPr>
    </w:lvl>
    <w:lvl w:ilvl="8">
      <w:numFmt w:val="decimal"/>
      <w:lvlText w:val=""/>
      <w:lvlJc w:val="left"/>
      <w:pPr>
        <w:ind w:left="8506" w:firstLine="0"/>
      </w:pPr>
      <w:rPr>
        <w:rFonts w:hint="default"/>
      </w:rPr>
    </w:lvl>
  </w:abstractNum>
  <w:abstractNum w:abstractNumId="26">
    <w:nsid w:val="533E362D"/>
    <w:multiLevelType w:val="hybridMultilevel"/>
    <w:tmpl w:val="10304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921263"/>
    <w:multiLevelType w:val="hybridMultilevel"/>
    <w:tmpl w:val="387C5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65920"/>
    <w:multiLevelType w:val="hybridMultilevel"/>
    <w:tmpl w:val="BFACA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A80E88"/>
    <w:multiLevelType w:val="multilevel"/>
    <w:tmpl w:val="3EDC0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BC171D"/>
    <w:multiLevelType w:val="hybridMultilevel"/>
    <w:tmpl w:val="A942D6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9157D6"/>
    <w:multiLevelType w:val="hybridMultilevel"/>
    <w:tmpl w:val="F0825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D595C"/>
    <w:multiLevelType w:val="multilevel"/>
    <w:tmpl w:val="F1085314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EF439C"/>
    <w:multiLevelType w:val="hybridMultilevel"/>
    <w:tmpl w:val="A942D6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9324E"/>
    <w:multiLevelType w:val="hybridMultilevel"/>
    <w:tmpl w:val="46A46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591B16"/>
    <w:multiLevelType w:val="multilevel"/>
    <w:tmpl w:val="AA0297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EF7464"/>
    <w:multiLevelType w:val="hybridMultilevel"/>
    <w:tmpl w:val="6F34B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B54D3"/>
    <w:multiLevelType w:val="hybridMultilevel"/>
    <w:tmpl w:val="87BCC7C6"/>
    <w:lvl w:ilvl="0" w:tplc="7C401CBA">
      <w:start w:val="1"/>
      <w:numFmt w:val="decimal"/>
      <w:lvlText w:val="%1)"/>
      <w:lvlJc w:val="left"/>
      <w:pPr>
        <w:ind w:left="720" w:hanging="360"/>
      </w:pPr>
      <w:rPr>
        <w:rFonts w:ascii="Times New Roman" w:eastAsia="Courier New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2C685E"/>
    <w:multiLevelType w:val="multilevel"/>
    <w:tmpl w:val="3FF895C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251129"/>
    <w:multiLevelType w:val="hybridMultilevel"/>
    <w:tmpl w:val="265C0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36"/>
  </w:num>
  <w:num w:numId="4">
    <w:abstractNumId w:val="16"/>
  </w:num>
  <w:num w:numId="5">
    <w:abstractNumId w:val="11"/>
  </w:num>
  <w:num w:numId="6">
    <w:abstractNumId w:val="8"/>
  </w:num>
  <w:num w:numId="7">
    <w:abstractNumId w:val="21"/>
  </w:num>
  <w:num w:numId="8">
    <w:abstractNumId w:val="4"/>
  </w:num>
  <w:num w:numId="9">
    <w:abstractNumId w:val="32"/>
  </w:num>
  <w:num w:numId="10">
    <w:abstractNumId w:val="35"/>
  </w:num>
  <w:num w:numId="11">
    <w:abstractNumId w:val="15"/>
  </w:num>
  <w:num w:numId="12">
    <w:abstractNumId w:val="1"/>
  </w:num>
  <w:num w:numId="13">
    <w:abstractNumId w:val="9"/>
  </w:num>
  <w:num w:numId="14">
    <w:abstractNumId w:val="27"/>
  </w:num>
  <w:num w:numId="15">
    <w:abstractNumId w:val="13"/>
  </w:num>
  <w:num w:numId="16">
    <w:abstractNumId w:val="19"/>
  </w:num>
  <w:num w:numId="17">
    <w:abstractNumId w:val="24"/>
  </w:num>
  <w:num w:numId="18">
    <w:abstractNumId w:val="20"/>
  </w:num>
  <w:num w:numId="19">
    <w:abstractNumId w:val="22"/>
  </w:num>
  <w:num w:numId="20">
    <w:abstractNumId w:val="3"/>
  </w:num>
  <w:num w:numId="21">
    <w:abstractNumId w:val="34"/>
  </w:num>
  <w:num w:numId="22">
    <w:abstractNumId w:val="23"/>
  </w:num>
  <w:num w:numId="23">
    <w:abstractNumId w:val="40"/>
  </w:num>
  <w:num w:numId="24">
    <w:abstractNumId w:val="17"/>
  </w:num>
  <w:num w:numId="25">
    <w:abstractNumId w:val="28"/>
  </w:num>
  <w:num w:numId="26">
    <w:abstractNumId w:val="7"/>
  </w:num>
  <w:num w:numId="27">
    <w:abstractNumId w:val="18"/>
  </w:num>
  <w:num w:numId="28">
    <w:abstractNumId w:val="31"/>
  </w:num>
  <w:num w:numId="29">
    <w:abstractNumId w:val="26"/>
  </w:num>
  <w:num w:numId="30">
    <w:abstractNumId w:val="10"/>
  </w:num>
  <w:num w:numId="31">
    <w:abstractNumId w:val="12"/>
  </w:num>
  <w:num w:numId="32">
    <w:abstractNumId w:val="0"/>
  </w:num>
  <w:num w:numId="33">
    <w:abstractNumId w:val="37"/>
  </w:num>
  <w:num w:numId="34">
    <w:abstractNumId w:val="5"/>
  </w:num>
  <w:num w:numId="35">
    <w:abstractNumId w:val="6"/>
  </w:num>
  <w:num w:numId="36">
    <w:abstractNumId w:val="25"/>
  </w:num>
  <w:num w:numId="37">
    <w:abstractNumId w:val="33"/>
  </w:num>
  <w:num w:numId="38">
    <w:abstractNumId w:val="30"/>
  </w:num>
  <w:num w:numId="39">
    <w:abstractNumId w:val="2"/>
  </w:num>
  <w:num w:numId="40">
    <w:abstractNumId w:val="38"/>
  </w:num>
  <w:num w:numId="41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ПК">
    <w15:presenceInfo w15:providerId="None" w15:userId="СП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C4"/>
    <w:rsid w:val="00004E5E"/>
    <w:rsid w:val="00014EE8"/>
    <w:rsid w:val="000231A4"/>
    <w:rsid w:val="000262B0"/>
    <w:rsid w:val="00045304"/>
    <w:rsid w:val="00052D8E"/>
    <w:rsid w:val="00057CDD"/>
    <w:rsid w:val="000668CE"/>
    <w:rsid w:val="0007126A"/>
    <w:rsid w:val="000726AA"/>
    <w:rsid w:val="000777B4"/>
    <w:rsid w:val="00090677"/>
    <w:rsid w:val="000B1B3C"/>
    <w:rsid w:val="000B2596"/>
    <w:rsid w:val="000C6590"/>
    <w:rsid w:val="000D29F8"/>
    <w:rsid w:val="000E0E6E"/>
    <w:rsid w:val="000E4C63"/>
    <w:rsid w:val="000F737D"/>
    <w:rsid w:val="000F7EEF"/>
    <w:rsid w:val="001039E6"/>
    <w:rsid w:val="00114584"/>
    <w:rsid w:val="0013090E"/>
    <w:rsid w:val="00130E17"/>
    <w:rsid w:val="0013166F"/>
    <w:rsid w:val="00131DA5"/>
    <w:rsid w:val="00135F65"/>
    <w:rsid w:val="00140C0C"/>
    <w:rsid w:val="00152008"/>
    <w:rsid w:val="00153D4F"/>
    <w:rsid w:val="001557F0"/>
    <w:rsid w:val="00161C20"/>
    <w:rsid w:val="00181475"/>
    <w:rsid w:val="001B0AE2"/>
    <w:rsid w:val="001B7580"/>
    <w:rsid w:val="001D3CDF"/>
    <w:rsid w:val="001E71AF"/>
    <w:rsid w:val="001E74A7"/>
    <w:rsid w:val="001F5A54"/>
    <w:rsid w:val="002063D6"/>
    <w:rsid w:val="002126A6"/>
    <w:rsid w:val="00215734"/>
    <w:rsid w:val="0023376D"/>
    <w:rsid w:val="00245AE7"/>
    <w:rsid w:val="0025052D"/>
    <w:rsid w:val="00257C73"/>
    <w:rsid w:val="002646DE"/>
    <w:rsid w:val="00270B2F"/>
    <w:rsid w:val="002716AB"/>
    <w:rsid w:val="002A46E2"/>
    <w:rsid w:val="002A75E1"/>
    <w:rsid w:val="002C7141"/>
    <w:rsid w:val="002D5AE0"/>
    <w:rsid w:val="002E4185"/>
    <w:rsid w:val="00301132"/>
    <w:rsid w:val="00301C7B"/>
    <w:rsid w:val="00303E1C"/>
    <w:rsid w:val="00325979"/>
    <w:rsid w:val="00336E00"/>
    <w:rsid w:val="00341025"/>
    <w:rsid w:val="00344D2A"/>
    <w:rsid w:val="0036683C"/>
    <w:rsid w:val="00372A79"/>
    <w:rsid w:val="00390ED1"/>
    <w:rsid w:val="0039123F"/>
    <w:rsid w:val="00393274"/>
    <w:rsid w:val="003A4B51"/>
    <w:rsid w:val="003C640D"/>
    <w:rsid w:val="003D1039"/>
    <w:rsid w:val="003E6965"/>
    <w:rsid w:val="003E697F"/>
    <w:rsid w:val="003F4DB3"/>
    <w:rsid w:val="003F5569"/>
    <w:rsid w:val="004057FC"/>
    <w:rsid w:val="00405AD6"/>
    <w:rsid w:val="00406B7A"/>
    <w:rsid w:val="00417B96"/>
    <w:rsid w:val="00417F1F"/>
    <w:rsid w:val="004437CD"/>
    <w:rsid w:val="00454B3B"/>
    <w:rsid w:val="00456BD0"/>
    <w:rsid w:val="00466B33"/>
    <w:rsid w:val="00467487"/>
    <w:rsid w:val="00470BC4"/>
    <w:rsid w:val="0047752A"/>
    <w:rsid w:val="00477D45"/>
    <w:rsid w:val="0048471F"/>
    <w:rsid w:val="00485B0D"/>
    <w:rsid w:val="00494764"/>
    <w:rsid w:val="004A17A9"/>
    <w:rsid w:val="004C1B0E"/>
    <w:rsid w:val="004D2793"/>
    <w:rsid w:val="004E44BB"/>
    <w:rsid w:val="004F2F78"/>
    <w:rsid w:val="0050442E"/>
    <w:rsid w:val="00510B18"/>
    <w:rsid w:val="00511232"/>
    <w:rsid w:val="00520C0C"/>
    <w:rsid w:val="00524C53"/>
    <w:rsid w:val="00525E0D"/>
    <w:rsid w:val="00530741"/>
    <w:rsid w:val="005436C4"/>
    <w:rsid w:val="00544545"/>
    <w:rsid w:val="00552CDD"/>
    <w:rsid w:val="005531F0"/>
    <w:rsid w:val="00554811"/>
    <w:rsid w:val="00567F44"/>
    <w:rsid w:val="00584EFF"/>
    <w:rsid w:val="00591BB0"/>
    <w:rsid w:val="00593148"/>
    <w:rsid w:val="005A06E8"/>
    <w:rsid w:val="005B311D"/>
    <w:rsid w:val="005B3FDE"/>
    <w:rsid w:val="005C181F"/>
    <w:rsid w:val="005E76E6"/>
    <w:rsid w:val="005F08DA"/>
    <w:rsid w:val="005F5D13"/>
    <w:rsid w:val="005F6B40"/>
    <w:rsid w:val="0060692A"/>
    <w:rsid w:val="0060772F"/>
    <w:rsid w:val="00623779"/>
    <w:rsid w:val="0062689A"/>
    <w:rsid w:val="00634EB3"/>
    <w:rsid w:val="00652728"/>
    <w:rsid w:val="00652C34"/>
    <w:rsid w:val="0066606C"/>
    <w:rsid w:val="006706B0"/>
    <w:rsid w:val="00672A0C"/>
    <w:rsid w:val="00672C69"/>
    <w:rsid w:val="00673EE5"/>
    <w:rsid w:val="00680D2D"/>
    <w:rsid w:val="0068234B"/>
    <w:rsid w:val="006B3852"/>
    <w:rsid w:val="006B3D09"/>
    <w:rsid w:val="006C42A3"/>
    <w:rsid w:val="006D1EEF"/>
    <w:rsid w:val="006D31D0"/>
    <w:rsid w:val="006E5C59"/>
    <w:rsid w:val="006E5F4A"/>
    <w:rsid w:val="006E6A5C"/>
    <w:rsid w:val="006E7921"/>
    <w:rsid w:val="007047D4"/>
    <w:rsid w:val="00732271"/>
    <w:rsid w:val="0073574C"/>
    <w:rsid w:val="007436E6"/>
    <w:rsid w:val="00744520"/>
    <w:rsid w:val="00784447"/>
    <w:rsid w:val="007878B1"/>
    <w:rsid w:val="00787FB3"/>
    <w:rsid w:val="007943A7"/>
    <w:rsid w:val="007A0D6C"/>
    <w:rsid w:val="007C6153"/>
    <w:rsid w:val="007C6791"/>
    <w:rsid w:val="007F47C4"/>
    <w:rsid w:val="00801E5D"/>
    <w:rsid w:val="008049B3"/>
    <w:rsid w:val="00805E4F"/>
    <w:rsid w:val="008161B8"/>
    <w:rsid w:val="00821930"/>
    <w:rsid w:val="00822C57"/>
    <w:rsid w:val="0083758D"/>
    <w:rsid w:val="0084167E"/>
    <w:rsid w:val="00842C73"/>
    <w:rsid w:val="00862B4D"/>
    <w:rsid w:val="00867A3A"/>
    <w:rsid w:val="00873254"/>
    <w:rsid w:val="008804DA"/>
    <w:rsid w:val="008873FA"/>
    <w:rsid w:val="00893085"/>
    <w:rsid w:val="008947B9"/>
    <w:rsid w:val="008B1A0E"/>
    <w:rsid w:val="008B3982"/>
    <w:rsid w:val="008C2776"/>
    <w:rsid w:val="008C4CD4"/>
    <w:rsid w:val="008C7624"/>
    <w:rsid w:val="008C7791"/>
    <w:rsid w:val="008D2147"/>
    <w:rsid w:val="008D6035"/>
    <w:rsid w:val="008E02B0"/>
    <w:rsid w:val="008E76D1"/>
    <w:rsid w:val="008F0C5E"/>
    <w:rsid w:val="00915B61"/>
    <w:rsid w:val="00916EEB"/>
    <w:rsid w:val="00934071"/>
    <w:rsid w:val="009352EE"/>
    <w:rsid w:val="00941CF2"/>
    <w:rsid w:val="00946A98"/>
    <w:rsid w:val="00946CCE"/>
    <w:rsid w:val="009524D0"/>
    <w:rsid w:val="00953DCD"/>
    <w:rsid w:val="00965500"/>
    <w:rsid w:val="00971881"/>
    <w:rsid w:val="0097545A"/>
    <w:rsid w:val="009910DB"/>
    <w:rsid w:val="009941E0"/>
    <w:rsid w:val="009A5379"/>
    <w:rsid w:val="009B1FF8"/>
    <w:rsid w:val="009B38E1"/>
    <w:rsid w:val="009B7A95"/>
    <w:rsid w:val="009E3F26"/>
    <w:rsid w:val="009F02B6"/>
    <w:rsid w:val="009F41DA"/>
    <w:rsid w:val="009F479B"/>
    <w:rsid w:val="009F79AB"/>
    <w:rsid w:val="00A0129E"/>
    <w:rsid w:val="00A1276A"/>
    <w:rsid w:val="00A1600D"/>
    <w:rsid w:val="00A205A0"/>
    <w:rsid w:val="00A426B1"/>
    <w:rsid w:val="00A4503C"/>
    <w:rsid w:val="00A54575"/>
    <w:rsid w:val="00A639D4"/>
    <w:rsid w:val="00A67A07"/>
    <w:rsid w:val="00A74320"/>
    <w:rsid w:val="00A7650E"/>
    <w:rsid w:val="00A77CD9"/>
    <w:rsid w:val="00AA15FB"/>
    <w:rsid w:val="00AA1ADE"/>
    <w:rsid w:val="00AB016E"/>
    <w:rsid w:val="00AC4D41"/>
    <w:rsid w:val="00AD2DD5"/>
    <w:rsid w:val="00AD7066"/>
    <w:rsid w:val="00AE67A8"/>
    <w:rsid w:val="00AE7DF6"/>
    <w:rsid w:val="00AF2188"/>
    <w:rsid w:val="00AF233B"/>
    <w:rsid w:val="00AF6278"/>
    <w:rsid w:val="00B140B9"/>
    <w:rsid w:val="00B31541"/>
    <w:rsid w:val="00B3206D"/>
    <w:rsid w:val="00B40617"/>
    <w:rsid w:val="00B4063A"/>
    <w:rsid w:val="00B422FB"/>
    <w:rsid w:val="00B4410A"/>
    <w:rsid w:val="00B61ABA"/>
    <w:rsid w:val="00B9553B"/>
    <w:rsid w:val="00BC4113"/>
    <w:rsid w:val="00BD5C63"/>
    <w:rsid w:val="00BD7871"/>
    <w:rsid w:val="00BE79E5"/>
    <w:rsid w:val="00C16B26"/>
    <w:rsid w:val="00C16C95"/>
    <w:rsid w:val="00C173DC"/>
    <w:rsid w:val="00C20055"/>
    <w:rsid w:val="00C21C77"/>
    <w:rsid w:val="00C35567"/>
    <w:rsid w:val="00C40377"/>
    <w:rsid w:val="00C4146E"/>
    <w:rsid w:val="00C56A24"/>
    <w:rsid w:val="00C614AC"/>
    <w:rsid w:val="00C61E87"/>
    <w:rsid w:val="00C631B1"/>
    <w:rsid w:val="00C736FB"/>
    <w:rsid w:val="00C77DE0"/>
    <w:rsid w:val="00C83CDB"/>
    <w:rsid w:val="00C916C7"/>
    <w:rsid w:val="00C94872"/>
    <w:rsid w:val="00C95578"/>
    <w:rsid w:val="00CA1FB8"/>
    <w:rsid w:val="00CA3FDC"/>
    <w:rsid w:val="00CA3FDF"/>
    <w:rsid w:val="00CB4DF5"/>
    <w:rsid w:val="00CB5F1A"/>
    <w:rsid w:val="00CC667F"/>
    <w:rsid w:val="00CD4A1B"/>
    <w:rsid w:val="00CD6CA5"/>
    <w:rsid w:val="00CD7286"/>
    <w:rsid w:val="00CF7200"/>
    <w:rsid w:val="00D23931"/>
    <w:rsid w:val="00D24C37"/>
    <w:rsid w:val="00D32D1F"/>
    <w:rsid w:val="00D32EA9"/>
    <w:rsid w:val="00D36D19"/>
    <w:rsid w:val="00D36FD7"/>
    <w:rsid w:val="00D46813"/>
    <w:rsid w:val="00D51544"/>
    <w:rsid w:val="00D55735"/>
    <w:rsid w:val="00D75AD3"/>
    <w:rsid w:val="00D83FD0"/>
    <w:rsid w:val="00D94450"/>
    <w:rsid w:val="00DB0D9F"/>
    <w:rsid w:val="00DB5F48"/>
    <w:rsid w:val="00DC5512"/>
    <w:rsid w:val="00DC5971"/>
    <w:rsid w:val="00DF30E6"/>
    <w:rsid w:val="00E0284D"/>
    <w:rsid w:val="00E04CCB"/>
    <w:rsid w:val="00E07863"/>
    <w:rsid w:val="00E13712"/>
    <w:rsid w:val="00E247DF"/>
    <w:rsid w:val="00E24B5D"/>
    <w:rsid w:val="00E26058"/>
    <w:rsid w:val="00E3288F"/>
    <w:rsid w:val="00E35EE4"/>
    <w:rsid w:val="00E50384"/>
    <w:rsid w:val="00E525DF"/>
    <w:rsid w:val="00E83247"/>
    <w:rsid w:val="00E852C6"/>
    <w:rsid w:val="00E85383"/>
    <w:rsid w:val="00E87BE0"/>
    <w:rsid w:val="00EB47DA"/>
    <w:rsid w:val="00EC4701"/>
    <w:rsid w:val="00EC5020"/>
    <w:rsid w:val="00EC5A1B"/>
    <w:rsid w:val="00ED5693"/>
    <w:rsid w:val="00EE0382"/>
    <w:rsid w:val="00EE4770"/>
    <w:rsid w:val="00F11004"/>
    <w:rsid w:val="00F20CA4"/>
    <w:rsid w:val="00F25027"/>
    <w:rsid w:val="00F31856"/>
    <w:rsid w:val="00F3201E"/>
    <w:rsid w:val="00F40E20"/>
    <w:rsid w:val="00F60D57"/>
    <w:rsid w:val="00F628BE"/>
    <w:rsid w:val="00F6540B"/>
    <w:rsid w:val="00F65D87"/>
    <w:rsid w:val="00F67FF8"/>
    <w:rsid w:val="00F835F1"/>
    <w:rsid w:val="00F84FD4"/>
    <w:rsid w:val="00F868B6"/>
    <w:rsid w:val="00F96C26"/>
    <w:rsid w:val="00FA069D"/>
    <w:rsid w:val="00FA3C19"/>
    <w:rsid w:val="00FA42D5"/>
    <w:rsid w:val="00FB04FA"/>
    <w:rsid w:val="00FB1FC8"/>
    <w:rsid w:val="00FB5792"/>
    <w:rsid w:val="00FC1F8C"/>
    <w:rsid w:val="00FD3122"/>
    <w:rsid w:val="00FE18CB"/>
    <w:rsid w:val="00FF1B27"/>
    <w:rsid w:val="00FF3F30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9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Revision"/>
    <w:hidden/>
    <w:uiPriority w:val="99"/>
    <w:semiHidden/>
    <w:rsid w:val="00634EB3"/>
    <w:pPr>
      <w:widowControl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Revision"/>
    <w:hidden/>
    <w:uiPriority w:val="99"/>
    <w:semiHidden/>
    <w:rsid w:val="00634EB3"/>
    <w:pPr>
      <w:widowControl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login.consultant.ru/link/?req=doc&amp;base=LAW&amp;n=386337" TargetMode="External"/><Relationship Id="rId18" Type="http://schemas.openxmlformats.org/officeDocument/2006/relationships/hyperlink" Target="https://login.consultant.ru/link/?req=doc&amp;base=LAW&amp;n=212200&amp;dst=102826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s://login.consultant.ru/link/?req=doc&amp;base=LAW&amp;n=21220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135996&amp;dst=10001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hyperlink" Target="https://login.consultant.ru/link/?req=doc&amp;base=LAW&amp;n=97378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login.consultant.ru/link/?req=doc&amp;base=LAW&amp;n=386337&amp;dst=1002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AUDITINFORM-75-381018</_dlc_DocId>
    <_dlc_DocIdUrl xmlns="17a8357f-884c-4809-857d-9a8ba9f305c4">
      <Url>http://global.corp.lukoil.com/sites/AuditInform/COK/_layouts/DocIdRedir.aspx?ID=AUDITINFORM-75-381018</Url>
      <Description>AUDITINFORM-75-381018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DD534-2496-4F4C-8EC7-402A775B7D56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2.xml><?xml version="1.0" encoding="utf-8"?>
<ds:datastoreItem xmlns:ds="http://schemas.openxmlformats.org/officeDocument/2006/customXml" ds:itemID="{B8059043-A320-431E-9E44-8E428903A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C5E54-7D85-4F48-9A53-ED4CD23DA4E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C25A7E-9A54-4F8E-B5F9-057D495C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122E7A-5026-48A9-995C-A9D9A267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29</Pages>
  <Words>7545</Words>
  <Characters>43009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50454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</cp:lastModifiedBy>
  <cp:revision>15</cp:revision>
  <dcterms:created xsi:type="dcterms:W3CDTF">2025-10-02T20:00:00Z</dcterms:created>
  <dcterms:modified xsi:type="dcterms:W3CDTF">2025-10-17T09:55:00Z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0dbafa98-7131-463b-8e65-df427756a865</vt:lpwstr>
  </property>
  <property fmtid="{D5CDD505-2E9C-101B-9397-08002B2CF9AE}" pid="3" name="ContentTypeId">
    <vt:lpwstr>0x0101009AD1BDF8104E454D8E87CF53374D5886</vt:lpwstr>
  </property>
</Properties>
</file>